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4309FA" w:rsidRDefault="005B2F24" w:rsidP="00232297">
      <w:pPr>
        <w:pStyle w:val="Bezodstpw"/>
        <w:rPr>
          <w:rFonts w:asciiTheme="minorHAnsi" w:hAnsiTheme="minorHAnsi"/>
          <w:b/>
        </w:rPr>
      </w:pPr>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457488" w:rsidRPr="00457488" w:rsidRDefault="00457488" w:rsidP="00457488">
      <w:pPr>
        <w:pStyle w:val="Tytu"/>
        <w:jc w:val="left"/>
        <w:rPr>
          <w:rFonts w:asciiTheme="minorHAnsi" w:hAnsiTheme="minorHAnsi" w:cs="Calibri"/>
          <w:sz w:val="22"/>
          <w:szCs w:val="22"/>
        </w:rPr>
      </w:pPr>
      <w:r>
        <w:rPr>
          <w:rFonts w:asciiTheme="minorHAnsi" w:hAnsiTheme="minorHAnsi" w:cs="Calibri"/>
          <w:sz w:val="22"/>
          <w:szCs w:val="22"/>
        </w:rPr>
        <w:t xml:space="preserve">Załącznik nr 6 – Wzór umowy – porozumienia z państwowymi jednostkami budżetowymi </w:t>
      </w:r>
      <w:r>
        <w:rPr>
          <w:rFonts w:asciiTheme="minorHAnsi" w:hAnsiTheme="minorHAnsi" w:cs="Calibri"/>
          <w:sz w:val="22"/>
          <w:szCs w:val="22"/>
        </w:rPr>
        <w:br/>
        <w:t>wraz z załącznikami do umowy</w:t>
      </w:r>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proofErr w:type="spellStart"/>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proofErr w:type="spellEnd"/>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4309FA" w:rsidRDefault="00E86EA4" w:rsidP="004C19C0">
      <w:pPr>
        <w:pStyle w:val="Tytu"/>
        <w:jc w:val="left"/>
        <w:rPr>
          <w:rFonts w:asciiTheme="minorHAnsi" w:hAnsiTheme="minorHAnsi" w:cs="Calibri"/>
          <w:sz w:val="22"/>
          <w:szCs w:val="22"/>
        </w:rPr>
      </w:pPr>
    </w:p>
    <w:p w:rsidR="00E86EA4" w:rsidRPr="004309FA" w:rsidRDefault="00E86EA4" w:rsidP="004C19C0">
      <w:pPr>
        <w:pStyle w:val="Tytu"/>
        <w:jc w:val="left"/>
        <w:rPr>
          <w:rFonts w:asciiTheme="minorHAnsi" w:hAnsiTheme="minorHAnsi" w:cs="Calibri"/>
          <w:sz w:val="22"/>
          <w:szCs w:val="22"/>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WSPÓŁFINANSOWANA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zawarta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zwaną/</w:t>
      </w:r>
      <w:proofErr w:type="spellStart"/>
      <w:r w:rsidR="00E86EA4" w:rsidRPr="004309FA">
        <w:rPr>
          <w:rFonts w:asciiTheme="minorHAnsi" w:hAnsiTheme="minorHAnsi" w:cs="Calibri"/>
        </w:rPr>
        <w:t>ym</w:t>
      </w:r>
      <w:proofErr w:type="spellEnd"/>
      <w:r w:rsidR="00E86EA4" w:rsidRPr="004309FA">
        <w:rPr>
          <w:rFonts w:asciiTheme="minorHAnsi" w:hAnsiTheme="minorHAnsi" w:cs="Calibri"/>
        </w:rPr>
        <w:t xml:space="preserve">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4309FA">
        <w:rPr>
          <w:rFonts w:asciiTheme="minorHAnsi" w:hAnsiTheme="minorHAnsi" w:cs="Calibri"/>
        </w:rPr>
        <w:t>.....................................................................................................</w:t>
      </w:r>
      <w:r w:rsidRPr="004309FA">
        <w:rPr>
          <w:rFonts w:asciiTheme="minorHAnsi" w:hAnsiTheme="minorHAnsi" w:cs="Calibri"/>
          <w:i/>
        </w:rPr>
        <w:t>[nazwa i adres Beneficjenta</w:t>
      </w:r>
      <w:r w:rsidRPr="004309FA">
        <w:rPr>
          <w:rStyle w:val="Odwoanieprzypisudolnego"/>
          <w:rFonts w:asciiTheme="minorHAnsi" w:hAnsiTheme="minorHAnsi" w:cs="Calibri"/>
          <w:i/>
        </w:rPr>
        <w:footnoteReference w:id="2"/>
      </w:r>
      <w:r w:rsidRPr="004309FA">
        <w:rPr>
          <w:rFonts w:asciiTheme="minorHAnsi" w:hAnsiTheme="minorHAnsi" w:cs="Calibri"/>
          <w:i/>
          <w:vertAlign w:val="superscript"/>
        </w:rPr>
        <w:t>)</w:t>
      </w:r>
      <w:r w:rsidRPr="004309FA">
        <w:rPr>
          <w:rFonts w:asciiTheme="minorHAnsi" w:hAnsiTheme="minorHAnsi" w:cs="Calibri"/>
          <w:i/>
        </w:rPr>
        <w:t xml:space="preserve">, </w:t>
      </w:r>
      <w:r w:rsidR="00DF08FC" w:rsidRPr="004309FA">
        <w:rPr>
          <w:rFonts w:asciiTheme="minorHAnsi" w:hAnsiTheme="minorHAnsi" w:cs="Calibri"/>
          <w:i/>
        </w:rPr>
        <w:t xml:space="preserve">NIP, </w:t>
      </w:r>
      <w:r w:rsidRPr="004309FA">
        <w:rPr>
          <w:rFonts w:asciiTheme="minorHAnsi" w:hAnsiTheme="minorHAnsi" w:cs="Calibri"/>
          <w:i/>
        </w:rPr>
        <w:t xml:space="preserve">a gdy posiada - również REGON], </w:t>
      </w:r>
      <w:r w:rsidRPr="004309FA">
        <w:rPr>
          <w:rFonts w:asciiTheme="minorHAnsi" w:hAnsiTheme="minorHAnsi" w:cs="Calibri"/>
        </w:rPr>
        <w:t>zwaną/</w:t>
      </w:r>
      <w:proofErr w:type="spellStart"/>
      <w:r w:rsidRPr="004309FA">
        <w:rPr>
          <w:rFonts w:asciiTheme="minorHAnsi" w:hAnsiTheme="minorHAnsi" w:cs="Calibri"/>
        </w:rPr>
        <w:t>ym</w:t>
      </w:r>
      <w:proofErr w:type="spellEnd"/>
      <w:r w:rsidRPr="004309FA">
        <w:rPr>
          <w:rFonts w:asciiTheme="minorHAnsi" w:hAnsiTheme="minorHAnsi" w:cs="Calibri"/>
        </w:rPr>
        <w:t xml:space="preserve">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4C19C0" w:rsidRPr="004309FA" w:rsidRDefault="004C19C0"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874EE7" w:rsidRPr="00874EE7" w:rsidRDefault="00F47831" w:rsidP="00924479">
      <w:pPr>
        <w:pStyle w:val="Akapitzlist"/>
        <w:numPr>
          <w:ilvl w:val="0"/>
          <w:numId w:val="48"/>
        </w:numPr>
        <w:spacing w:after="60"/>
        <w:ind w:left="284" w:hanging="426"/>
        <w:jc w:val="both"/>
        <w:rPr>
          <w:rFonts w:asciiTheme="minorHAnsi" w:hAnsiTheme="minorHAnsi"/>
          <w:sz w:val="22"/>
          <w:szCs w:val="22"/>
        </w:rPr>
      </w:pPr>
      <w:r w:rsidRPr="004309FA">
        <w:rPr>
          <w:rFonts w:asciiTheme="minorHAnsi" w:hAnsiTheme="minorHAnsi"/>
          <w:sz w:val="22"/>
          <w:szCs w:val="22"/>
        </w:rPr>
        <w:lastRenderedPageBreak/>
        <w:t xml:space="preserve">„danych osobowych” – należy przez to rozumieć dane osobowe w rozumieniu art. 6 ustawy z dnia 29 sierpnia 1997 r. o ochronie danych osobowych (Dz. U. z 2014r. poz. 1182, z późn. zm.) </w:t>
      </w:r>
      <w:r w:rsidR="00EF5421" w:rsidRPr="004309FA">
        <w:rPr>
          <w:rFonts w:asciiTheme="minorHAnsi" w:hAnsiTheme="minorHAnsi"/>
          <w:sz w:val="22"/>
          <w:szCs w:val="22"/>
        </w:rPr>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874EE7" w:rsidRPr="00874EE7" w:rsidRDefault="006B0CAC" w:rsidP="00874EE7">
      <w:pPr>
        <w:pStyle w:val="Akapitzlist"/>
        <w:numPr>
          <w:ilvl w:val="0"/>
          <w:numId w:val="127"/>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2442EF" w:rsidRPr="004309FA" w:rsidRDefault="00874EE7" w:rsidP="00874EE7">
      <w:pPr>
        <w:pStyle w:val="Akapitzlist"/>
        <w:numPr>
          <w:ilvl w:val="0"/>
          <w:numId w:val="127"/>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sidR="006B0CAC" w:rsidRPr="004309FA">
        <w:rPr>
          <w:rFonts w:asciiTheme="minorHAnsi" w:hAnsiTheme="minorHAnsi"/>
          <w:i/>
          <w:sz w:val="22"/>
          <w:szCs w:val="22"/>
        </w:rPr>
        <w:t>w</w:t>
      </w:r>
      <w:r>
        <w:rPr>
          <w:rFonts w:asciiTheme="minorHAnsi" w:hAnsiTheme="minorHAnsi"/>
          <w:i/>
          <w:sz w:val="22"/>
          <w:szCs w:val="22"/>
        </w:rPr>
        <w:t> </w:t>
      </w:r>
      <w:r w:rsidR="006B0CAC" w:rsidRPr="004309FA">
        <w:rPr>
          <w:rFonts w:asciiTheme="minorHAnsi" w:hAnsiTheme="minorHAnsi"/>
          <w:i/>
          <w:sz w:val="22"/>
          <w:szCs w:val="22"/>
        </w:rPr>
        <w:t>związku z realizacją Regionalnego Programu Operacyjnego Województwa Dolnośląskiego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2442EF" w:rsidRDefault="006A088A" w:rsidP="00924479">
      <w:pPr>
        <w:pStyle w:val="Akapitzlist"/>
        <w:numPr>
          <w:ilvl w:val="0"/>
          <w:numId w:val="48"/>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„Działaniu” oznacza to</w:t>
      </w:r>
      <w:r w:rsidR="00874EE7" w:rsidRPr="00874EE7">
        <w:rPr>
          <w:rFonts w:asciiTheme="minorHAnsi" w:hAnsiTheme="minorHAnsi" w:cs="Calibri"/>
          <w:sz w:val="22"/>
          <w:szCs w:val="22"/>
        </w:rPr>
        <w:t xml:space="preserve"> </w:t>
      </w:r>
      <w:r w:rsidR="00874EE7" w:rsidRPr="00704B0A">
        <w:rPr>
          <w:rFonts w:asciiTheme="minorHAnsi" w:hAnsiTheme="minorHAnsi" w:cs="Calibri"/>
          <w:sz w:val="22"/>
          <w:szCs w:val="22"/>
        </w:rPr>
        <w:t>Działanie 8.2</w:t>
      </w:r>
      <w:r w:rsidR="00874EE7">
        <w:rPr>
          <w:rFonts w:asciiTheme="minorHAnsi" w:hAnsiTheme="minorHAnsi" w:cs="Calibri"/>
          <w:i/>
          <w:sz w:val="22"/>
          <w:szCs w:val="22"/>
        </w:rPr>
        <w:t xml:space="preserve"> Wsparcie osób poszukujących pracy</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F039E" w:rsidRPr="004309FA" w:rsidRDefault="000F039E" w:rsidP="00924479">
      <w:pPr>
        <w:pStyle w:val="Akapitzlist"/>
        <w:numPr>
          <w:ilvl w:val="0"/>
          <w:numId w:val="48"/>
        </w:numPr>
        <w:spacing w:after="60"/>
        <w:ind w:left="284" w:hanging="426"/>
        <w:jc w:val="both"/>
        <w:rPr>
          <w:rFonts w:asciiTheme="minorHAnsi" w:hAnsiTheme="minorHAnsi" w:cs="Calibri"/>
          <w:sz w:val="22"/>
          <w:szCs w:val="22"/>
        </w:rPr>
      </w:pPr>
      <w:r>
        <w:rPr>
          <w:rFonts w:asciiTheme="minorHAnsi" w:hAnsiTheme="minorHAnsi" w:cs="Calibri"/>
          <w:sz w:val="22"/>
          <w:szCs w:val="22"/>
        </w:rPr>
        <w:t xml:space="preserve">„Instytucji </w:t>
      </w:r>
      <w:r>
        <w:rPr>
          <w:rFonts w:asciiTheme="minorHAnsi" w:hAnsiTheme="minorHAnsi"/>
          <w:sz w:val="22"/>
          <w:szCs w:val="22"/>
        </w:rPr>
        <w:t xml:space="preserve">Pośredniczącej” </w:t>
      </w:r>
      <w:r w:rsidRPr="0038665B">
        <w:rPr>
          <w:rFonts w:asciiTheme="minorHAnsi" w:hAnsiTheme="minorHAnsi"/>
          <w:iCs/>
          <w:sz w:val="22"/>
          <w:szCs w:val="22"/>
        </w:rPr>
        <w:t>– należy przez to rozumieć</w:t>
      </w:r>
      <w:r>
        <w:rPr>
          <w:rFonts w:asciiTheme="minorHAnsi" w:hAnsiTheme="minorHAnsi"/>
          <w:iCs/>
          <w:sz w:val="22"/>
          <w:szCs w:val="22"/>
        </w:rPr>
        <w:t xml:space="preserve"> Dolnośląski Wojewódzki Urząd Pracy pełniący funkcję Instytucji Pośredniczącej Regionalnego Programu Operacyjnego Województwa Dolnośląskiego 2014-2020;</w:t>
      </w:r>
    </w:p>
    <w:p w:rsidR="00F47831" w:rsidRPr="004309FA" w:rsidRDefault="00F47831" w:rsidP="00924479">
      <w:pPr>
        <w:pStyle w:val="Akapitzlist"/>
        <w:numPr>
          <w:ilvl w:val="0"/>
          <w:numId w:val="48"/>
        </w:numPr>
        <w:spacing w:after="60"/>
        <w:ind w:left="284" w:hanging="426"/>
        <w:jc w:val="both"/>
        <w:rPr>
          <w:rFonts w:asciiTheme="minorHAnsi" w:hAnsiTheme="minorHAnsi" w:cs="Calibri"/>
          <w:sz w:val="22"/>
          <w:szCs w:val="22"/>
        </w:rPr>
      </w:pPr>
      <w:r w:rsidRPr="004309FA">
        <w:rPr>
          <w:rFonts w:asciiTheme="minorHAnsi" w:hAnsiTheme="minorHAnsi"/>
          <w:sz w:val="22"/>
          <w:szCs w:val="22"/>
        </w:rPr>
        <w:t xml:space="preserve">„Instytucji Zarządzającej” </w:t>
      </w:r>
      <w:r w:rsidRPr="004309FA">
        <w:rPr>
          <w:rFonts w:asciiTheme="minorHAnsi" w:hAnsiTheme="minorHAnsi"/>
          <w:iCs/>
          <w:sz w:val="22"/>
          <w:szCs w:val="22"/>
        </w:rPr>
        <w:t>– należy przez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6A088A" w:rsidRPr="004309FA" w:rsidRDefault="00F47831"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B7389" w:rsidRPr="004309FA" w:rsidRDefault="000B7389"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o rachunkowości - Dz. U. z 2013 r. poz. 330 z późn. zm.), który stanowi podstawę do dokonania zapisu w księgach rachunkowych (ewidencji). Definicja ta nie dotyczy operacji wykonywanych na danych osobowych,  zdefiniowanych w pkt. 1;</w:t>
      </w:r>
    </w:p>
    <w:p w:rsidR="00EA708A"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8 </w:t>
      </w:r>
      <w:r w:rsidR="000F039E">
        <w:rPr>
          <w:rFonts w:asciiTheme="minorHAnsi" w:hAnsiTheme="minorHAnsi" w:cs="Calibri"/>
          <w:i/>
          <w:sz w:val="22"/>
          <w:szCs w:val="22"/>
        </w:rPr>
        <w:t>Rynek pracy</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9F36C3" w:rsidRPr="004309FA" w:rsidRDefault="00943F09" w:rsidP="00924479">
      <w:pPr>
        <w:pStyle w:val="Akapitzlist"/>
        <w:numPr>
          <w:ilvl w:val="0"/>
          <w:numId w:val="48"/>
        </w:numPr>
        <w:ind w:left="284" w:hanging="426"/>
        <w:jc w:val="both"/>
        <w:rPr>
          <w:rFonts w:asciiTheme="minorHAnsi" w:hAnsiTheme="minorHAnsi" w:cs="Calibri"/>
          <w:sz w:val="22"/>
          <w:szCs w:val="22"/>
        </w:rPr>
      </w:pPr>
      <w:r w:rsidRPr="002667D4">
        <w:rPr>
          <w:rFonts w:asciiTheme="minorHAnsi" w:hAnsiTheme="minorHAnsi" w:cs="Calibri"/>
          <w:i/>
          <w:strike/>
          <w:sz w:val="22"/>
          <w:szCs w:val="22"/>
        </w:rPr>
        <w:t>„Poddziałaniu” oznacza to [nazwa i numer Poddziałania]</w:t>
      </w:r>
      <w:r w:rsidRPr="004309FA">
        <w:rPr>
          <w:rStyle w:val="Odwoanieprzypisudolnego"/>
          <w:rFonts w:asciiTheme="minorHAnsi" w:hAnsiTheme="minorHAnsi" w:cs="Calibri"/>
          <w:sz w:val="22"/>
          <w:szCs w:val="22"/>
        </w:rPr>
        <w:footnoteReference w:id="6"/>
      </w:r>
      <w:r w:rsidR="000F039E">
        <w:rPr>
          <w:rFonts w:asciiTheme="minorHAnsi" w:hAnsiTheme="minorHAnsi" w:cs="Calibri"/>
          <w:sz w:val="22"/>
          <w:szCs w:val="22"/>
        </w:rPr>
        <w:t>;</w:t>
      </w:r>
      <w:r w:rsidR="002442EF" w:rsidRPr="004309FA">
        <w:rPr>
          <w:rFonts w:asciiTheme="minorHAnsi" w:hAnsiTheme="minorHAnsi" w:cs="Calibri"/>
          <w:sz w:val="22"/>
          <w:szCs w:val="22"/>
        </w:rPr>
        <w:t xml:space="preserve"> </w:t>
      </w:r>
    </w:p>
    <w:p w:rsidR="009F36C3" w:rsidRPr="004309FA" w:rsidRDefault="009F36C3" w:rsidP="00924479">
      <w:pPr>
        <w:pStyle w:val="Akapitzlist"/>
        <w:numPr>
          <w:ilvl w:val="0"/>
          <w:numId w:val="48"/>
        </w:numPr>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Porozumienia w</w:t>
      </w:r>
      <w:r w:rsidR="008D1D55">
        <w:rPr>
          <w:rFonts w:asciiTheme="minorHAnsi" w:hAnsiTheme="minorHAnsi" w:cs="Calibri"/>
          <w:i/>
          <w:sz w:val="22"/>
          <w:szCs w:val="22"/>
        </w:rPr>
        <w:t> </w:t>
      </w:r>
      <w:r w:rsidR="008D1D55" w:rsidRPr="00CD4479">
        <w:rPr>
          <w:rFonts w:asciiTheme="minorHAnsi" w:hAnsiTheme="minorHAnsi" w:cs="Calibri"/>
          <w:i/>
          <w:sz w:val="22"/>
          <w:szCs w:val="22"/>
        </w:rPr>
        <w:t>sprawie powierzenia przetwarzania danych osobowych w ramach bazy danych związanych z</w:t>
      </w:r>
      <w:r w:rsidR="008D1D55">
        <w:rPr>
          <w:rFonts w:asciiTheme="minorHAnsi" w:hAnsiTheme="minorHAnsi" w:cs="Calibri"/>
          <w:i/>
          <w:sz w:val="22"/>
          <w:szCs w:val="22"/>
        </w:rPr>
        <w:t> </w:t>
      </w:r>
      <w:r w:rsidR="008D1D55" w:rsidRPr="00CD4479">
        <w:rPr>
          <w:rFonts w:asciiTheme="minorHAnsi" w:hAnsiTheme="minorHAnsi" w:cs="Calibri"/>
          <w:i/>
          <w:sz w:val="22"/>
          <w:szCs w:val="22"/>
        </w:rPr>
        <w:t>realizowaniem zadań Instytucji Zarządzającej przez Zarząd Województwa Dolnośląskiego 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w:t>
      </w:r>
      <w:r w:rsidR="008D1D55" w:rsidRPr="00CD4479">
        <w:rPr>
          <w:rFonts w:asciiTheme="minorHAnsi" w:hAnsiTheme="minorHAnsi" w:cs="Calibri"/>
          <w:sz w:val="22"/>
          <w:szCs w:val="22"/>
        </w:rPr>
        <w:lastRenderedPageBreak/>
        <w:t>z</w:t>
      </w:r>
      <w:r w:rsidR="005F4D87">
        <w:rPr>
          <w:rFonts w:asciiTheme="minorHAnsi" w:hAnsiTheme="minorHAnsi" w:cs="Calibri"/>
          <w:sz w:val="22"/>
          <w:szCs w:val="22"/>
        </w:rPr>
        <w:t> </w:t>
      </w:r>
      <w:r w:rsidR="008D1D55" w:rsidRPr="00CD4479">
        <w:rPr>
          <w:rFonts w:asciiTheme="minorHAnsi" w:hAnsiTheme="minorHAnsi" w:cs="Calibri"/>
          <w:sz w:val="22"/>
          <w:szCs w:val="22"/>
        </w:rPr>
        <w:t>realizowaniem zadań Instytucji Zarządzającej przez Zarząd Województwa Dolnośląskiego 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6A088A" w:rsidRPr="004309FA" w:rsidRDefault="00A85202"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309FA">
        <w:rPr>
          <w:rFonts w:asciiTheme="minorHAnsi" w:hAnsiTheme="minorHAnsi"/>
          <w:sz w:val="22"/>
          <w:szCs w:val="22"/>
        </w:rPr>
        <w:t xml:space="preserve"> </w:t>
      </w:r>
    </w:p>
    <w:p w:rsidR="006A088A"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4309FA">
        <w:rPr>
          <w:rFonts w:asciiTheme="minorHAnsi" w:hAnsiTheme="minorHAnsi" w:cs="Calibri"/>
          <w:color w:val="000000"/>
          <w:sz w:val="22"/>
          <w:szCs w:val="22"/>
        </w:rPr>
        <w:t>Projekcie”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2667D4">
        <w:rPr>
          <w:rFonts w:asciiTheme="minorHAnsi" w:hAnsiTheme="minorHAnsi" w:cs="Arial"/>
          <w:b/>
          <w:i/>
          <w:iCs/>
          <w:color w:val="000000"/>
          <w:sz w:val="22"/>
          <w:szCs w:val="22"/>
        </w:rPr>
        <w:t>8</w:t>
      </w:r>
      <w:r w:rsidR="00A85202" w:rsidRPr="004309FA">
        <w:rPr>
          <w:rFonts w:asciiTheme="minorHAnsi" w:hAnsiTheme="minorHAnsi" w:cs="Arial"/>
          <w:b/>
          <w:i/>
          <w:iCs/>
          <w:color w:val="000000"/>
          <w:sz w:val="22"/>
          <w:szCs w:val="22"/>
        </w:rPr>
        <w:t>.0</w:t>
      </w:r>
      <w:r w:rsidR="002667D4">
        <w:rPr>
          <w:rFonts w:asciiTheme="minorHAnsi" w:hAnsiTheme="minorHAnsi" w:cs="Arial"/>
          <w:b/>
          <w:i/>
          <w:iCs/>
          <w:color w:val="000000"/>
          <w:sz w:val="22"/>
          <w:szCs w:val="22"/>
        </w:rPr>
        <w:t>2</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6A088A"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121A11" w:rsidRPr="004309FA" w:rsidRDefault="001A14BE"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121A11" w:rsidRPr="004309FA" w:rsidRDefault="00121A11" w:rsidP="00924479">
      <w:pPr>
        <w:pStyle w:val="Akapitzlist"/>
        <w:numPr>
          <w:ilvl w:val="0"/>
          <w:numId w:val="48"/>
        </w:numPr>
        <w:spacing w:before="60" w:after="60"/>
        <w:ind w:left="284" w:hanging="426"/>
        <w:jc w:val="both"/>
        <w:rPr>
          <w:rFonts w:asciiTheme="minorHAnsi" w:hAnsiTheme="minorHAnsi" w:cs="Calibri"/>
          <w:sz w:val="22"/>
          <w:szCs w:val="22"/>
        </w:rPr>
      </w:pPr>
      <w:r w:rsidRPr="005B494C">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A85202" w:rsidRPr="004309FA" w:rsidRDefault="00A85202" w:rsidP="00924479">
      <w:pPr>
        <w:pStyle w:val="Akapitzlist"/>
        <w:numPr>
          <w:ilvl w:val="0"/>
          <w:numId w:val="48"/>
        </w:numPr>
        <w:spacing w:before="60" w:after="6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2442EF" w:rsidRPr="004309FA" w:rsidRDefault="002442EF" w:rsidP="00924479">
      <w:pPr>
        <w:pStyle w:val="Akapitzlist"/>
        <w:numPr>
          <w:ilvl w:val="0"/>
          <w:numId w:val="48"/>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t>„</w:t>
      </w:r>
      <w:proofErr w:type="spellStart"/>
      <w:r w:rsidRPr="004309FA">
        <w:rPr>
          <w:rFonts w:asciiTheme="minorHAnsi" w:hAnsiTheme="minorHAnsi"/>
          <w:color w:val="000000"/>
          <w:sz w:val="22"/>
          <w:szCs w:val="22"/>
        </w:rPr>
        <w:t>SzOOP</w:t>
      </w:r>
      <w:proofErr w:type="spellEnd"/>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Uchwałą Nr 1179/V/15 Zarządu Województwa z dnia 14 września 2015 r.</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A85202" w:rsidRPr="004309FA" w:rsidRDefault="00A85202"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t xml:space="preserve">„uczestniku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operacyjnych na lata 2014-2020, </w:t>
      </w:r>
      <w:r w:rsidRPr="004309FA">
        <w:rPr>
          <w:rFonts w:asciiTheme="minorHAnsi" w:hAnsiTheme="minorHAnsi" w:cs="Calibri"/>
          <w:iCs/>
          <w:sz w:val="22"/>
          <w:szCs w:val="22"/>
        </w:rPr>
        <w:t xml:space="preserve">zamieszczonych </w:t>
      </w:r>
      <w:r w:rsidRPr="004309FA">
        <w:rPr>
          <w:rFonts w:asciiTheme="minorHAnsi" w:hAnsiTheme="minorHAnsi" w:cs="Calibri"/>
          <w:sz w:val="22"/>
          <w:szCs w:val="22"/>
        </w:rPr>
        <w:t>na stronie in</w:t>
      </w:r>
      <w:r w:rsidR="0009196B" w:rsidRPr="004309FA">
        <w:rPr>
          <w:rFonts w:asciiTheme="minorHAnsi" w:hAnsiTheme="minorHAnsi" w:cs="Calibri"/>
          <w:sz w:val="22"/>
          <w:szCs w:val="22"/>
        </w:rPr>
        <w:t xml:space="preserve">ternetowej Instytucji </w:t>
      </w:r>
      <w:r w:rsidR="00E900A5">
        <w:rPr>
          <w:rFonts w:asciiTheme="minorHAnsi" w:hAnsiTheme="minorHAnsi" w:cs="Calibri"/>
          <w:sz w:val="22"/>
          <w:szCs w:val="22"/>
        </w:rPr>
        <w:t>Pośrednicz</w:t>
      </w:r>
      <w:r w:rsidRPr="004309FA">
        <w:rPr>
          <w:rFonts w:asciiTheme="minorHAnsi" w:hAnsiTheme="minorHAnsi" w:cs="Calibri"/>
          <w:sz w:val="22"/>
          <w:szCs w:val="22"/>
        </w:rPr>
        <w:t>ącej</w:t>
      </w:r>
      <w:r w:rsidRPr="004309FA">
        <w:rPr>
          <w:rFonts w:asciiTheme="minorHAnsi" w:hAnsiTheme="minorHAnsi" w:cs="Calibri"/>
          <w:iCs/>
          <w:sz w:val="22"/>
          <w:szCs w:val="22"/>
        </w:rPr>
        <w:t>;</w:t>
      </w:r>
      <w:r w:rsidRPr="004309FA">
        <w:rPr>
          <w:rFonts w:asciiTheme="minorHAnsi" w:hAnsiTheme="minorHAnsi" w:cs="Calibri"/>
          <w:sz w:val="22"/>
          <w:szCs w:val="22"/>
        </w:rPr>
        <w:t xml:space="preserve"> </w:t>
      </w:r>
    </w:p>
    <w:p w:rsidR="00BE6ACF" w:rsidRPr="004309FA" w:rsidRDefault="0023532B"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BE6ACF" w:rsidRPr="004309FA">
        <w:rPr>
          <w:rFonts w:asciiTheme="minorHAnsi" w:hAnsiTheme="minorHAnsi"/>
          <w:sz w:val="22"/>
          <w:szCs w:val="22"/>
        </w:rPr>
        <w:t>ustawie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 xml:space="preserve">o finansach publicznych (Dz. U. z 2013 poz. 885, z późn. zm.); </w:t>
      </w:r>
    </w:p>
    <w:p w:rsidR="00BE6ACF" w:rsidRPr="004309FA" w:rsidRDefault="006A088A"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lastRenderedPageBreak/>
        <w:t>„ustawie Pzp” oznacza to ustawę z dnia 29 stycznia 2004 r. – Prawo zamówień publicznych (Dz. U. z 2013 r. poz. 907, z późn. zm.);</w:t>
      </w:r>
      <w:r w:rsidR="002442EF" w:rsidRPr="004309FA">
        <w:rPr>
          <w:rFonts w:asciiTheme="minorHAnsi" w:hAnsiTheme="minorHAnsi" w:cs="Calibri"/>
          <w:sz w:val="22"/>
          <w:szCs w:val="22"/>
        </w:rPr>
        <w:t xml:space="preserve"> </w:t>
      </w:r>
    </w:p>
    <w:p w:rsidR="00121A11" w:rsidRPr="004309FA" w:rsidRDefault="001A14BE" w:rsidP="00924479">
      <w:pPr>
        <w:pStyle w:val="Akapitzlist"/>
        <w:numPr>
          <w:ilvl w:val="0"/>
          <w:numId w:val="48"/>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(Dz.U. z 2014 r. poz. 1146, z późn. zm.);</w:t>
      </w:r>
    </w:p>
    <w:p w:rsidR="00E51784" w:rsidRPr="004309FA" w:rsidRDefault="00BE6ACF" w:rsidP="00924479">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C97B05" w:rsidRPr="004309FA" w:rsidRDefault="00AF4869" w:rsidP="00924479">
      <w:pPr>
        <w:pStyle w:val="Akapitzlist"/>
        <w:numPr>
          <w:ilvl w:val="0"/>
          <w:numId w:val="48"/>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4309FA">
        <w:rPr>
          <w:rFonts w:asciiTheme="minorHAnsi" w:hAnsiTheme="minorHAnsi" w:cs="Calibri"/>
          <w:iCs/>
          <w:sz w:val="22"/>
          <w:szCs w:val="22"/>
        </w:rPr>
        <w:t>Zamówieni</w:t>
      </w:r>
      <w:r w:rsidRPr="004309FA">
        <w:rPr>
          <w:rFonts w:asciiTheme="minorHAnsi" w:hAnsiTheme="minorHAnsi" w:cs="Calibri"/>
          <w:iCs/>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Partnerem/ami</w:t>
      </w:r>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BE6ACF" w:rsidRPr="004309FA" w:rsidRDefault="00BE6ACF"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6C6142" w:rsidRPr="004309FA" w:rsidRDefault="006C6142" w:rsidP="004309FA">
      <w:pPr>
        <w:numPr>
          <w:ilvl w:val="0"/>
          <w:numId w:val="16"/>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w kwocie … zł (słownie: …);</w:t>
      </w:r>
    </w:p>
    <w:p w:rsidR="006C6142" w:rsidRPr="004309FA" w:rsidRDefault="006C6142" w:rsidP="006C6142">
      <w:pPr>
        <w:numPr>
          <w:ilvl w:val="1"/>
          <w:numId w:val="122"/>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krajowego </w:t>
      </w:r>
      <w:r w:rsidRPr="004309FA">
        <w:rPr>
          <w:rFonts w:asciiTheme="minorHAnsi" w:eastAsia="Times New Roman" w:hAnsiTheme="minorHAnsi" w:cs="Calibri"/>
          <w:iCs/>
        </w:rPr>
        <w:t>w kwocie … zł (słownie: …)</w:t>
      </w:r>
      <w:r w:rsidRPr="004309FA">
        <w:rPr>
          <w:rFonts w:asciiTheme="minorHAnsi" w:eastAsia="Times New Roman" w:hAnsiTheme="minorHAnsi" w:cs="Calibri"/>
        </w:rPr>
        <w:t>;</w:t>
      </w:r>
    </w:p>
    <w:p w:rsidR="006C6142" w:rsidRPr="004309FA" w:rsidRDefault="006C6142" w:rsidP="006C6142">
      <w:pPr>
        <w:numPr>
          <w:ilvl w:val="0"/>
          <w:numId w:val="121"/>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6C6142">
      <w:pPr>
        <w:numPr>
          <w:ilvl w:val="0"/>
          <w:numId w:val="123"/>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6C6142" w:rsidRPr="004309FA" w:rsidRDefault="006C6142" w:rsidP="004309FA">
      <w:pPr>
        <w:numPr>
          <w:ilvl w:val="0"/>
          <w:numId w:val="1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jego dyspozycji, tj. są one ujmowane w planie finansowym Beneficjenta na dany rok budżetowy w ramach części budżetowej właściwego dysponenta, któremu Beneficjent podlega lub w rezerwie celowej budżetu państwa, z zastrzeżeniem ust. 3 pkt 2.</w:t>
      </w:r>
    </w:p>
    <w:p w:rsidR="00690AE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pkt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udziału procentowego 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ust. 3 pkt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 xml:space="preserve">jednak nie wcześniej niż przed dniem złożenia wniosku o dofinansowanie pod warunkiem, że wydatki te </w:t>
      </w:r>
      <w:r w:rsidR="005B494C" w:rsidRPr="00F2640D">
        <w:rPr>
          <w:rFonts w:asciiTheme="minorHAnsi" w:eastAsia="Times New Roman" w:hAnsiTheme="minorHAnsi" w:cs="Calibri"/>
          <w:i/>
          <w:iCs/>
        </w:rPr>
        <w:lastRenderedPageBreak/>
        <w:t>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BE6ACF"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/-ami</w:t>
      </w:r>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E507A5" w:rsidRPr="004309FA" w:rsidRDefault="00BE6ACF"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cross-financingu,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nych Projektu, z zastrzeżeniem, że wydatki w ramach cross-financingu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r w:rsidRPr="004309FA">
        <w:rPr>
          <w:rFonts w:asciiTheme="minorHAnsi" w:hAnsiTheme="minorHAnsi" w:cs="Calibri"/>
          <w:iCs/>
          <w:color w:val="000000"/>
        </w:rPr>
        <w:t>pkt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816D64" w:rsidRPr="004309FA" w:rsidRDefault="00557482" w:rsidP="004309FA">
      <w:pPr>
        <w:numPr>
          <w:ilvl w:val="0"/>
          <w:numId w:val="16"/>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Szczegółowe zasady określania i rozliczania wydatków na zakup środków trwałych oraz wydatków w ramach cro</w:t>
      </w:r>
      <w:r w:rsidR="0030654F" w:rsidRPr="004309FA">
        <w:rPr>
          <w:rFonts w:asciiTheme="minorHAnsi" w:hAnsiTheme="minorHAnsi" w:cs="Calibri"/>
        </w:rPr>
        <w:t>s</w:t>
      </w:r>
      <w:r w:rsidRPr="004309FA">
        <w:rPr>
          <w:rFonts w:asciiTheme="minorHAnsi" w:hAnsiTheme="minorHAnsi" w:cs="Calibri"/>
        </w:rPr>
        <w:t>s-fin</w:t>
      </w:r>
      <w:r w:rsidR="00B00D5F" w:rsidRPr="004309FA">
        <w:rPr>
          <w:rFonts w:asciiTheme="minorHAnsi" w:hAnsiTheme="minorHAnsi" w:cs="Calibri"/>
        </w:rPr>
        <w:t xml:space="preserve">ancingu są zawarte w Wytycznych, o których mowa w </w:t>
      </w:r>
      <w:r w:rsidR="00B00D5F" w:rsidRPr="004309FA">
        <w:rPr>
          <w:rFonts w:asciiTheme="minorHAnsi" w:eastAsia="Times New Roman" w:hAnsiTheme="minorHAnsi" w:cs="Calibri"/>
        </w:rPr>
        <w:t xml:space="preserve">§ 4 ust. 6 pkt 2 </w:t>
      </w:r>
      <w:r w:rsidR="009224DF" w:rsidRPr="004309FA">
        <w:rPr>
          <w:rFonts w:asciiTheme="minorHAnsi" w:eastAsia="Times New Roman" w:hAnsiTheme="minorHAnsi" w:cs="Calibri"/>
        </w:rPr>
        <w:t xml:space="preserve">porozumienia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6674FA" w:rsidRPr="004309FA" w:rsidRDefault="006674FA" w:rsidP="004309FA">
      <w:pPr>
        <w:pStyle w:val="Akapitzlist"/>
        <w:numPr>
          <w:ilvl w:val="0"/>
          <w:numId w:val="16"/>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pkt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w zakresie określonym i zatwierdzonym 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390198" w:rsidRPr="004309FA">
        <w:rPr>
          <w:rFonts w:asciiTheme="minorHAnsi" w:hAnsiTheme="minorHAnsi" w:cs="Calibri"/>
        </w:rPr>
        <w:t>. Beneficjent powinien mieć na uwadze, że niewykonanie wskaźnika zadeklarowanego we wniosku może stanowić przesłankę 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r w:rsidR="00DF28D0" w:rsidRPr="004309FA">
        <w:rPr>
          <w:rFonts w:asciiTheme="minorHAnsi" w:hAnsiTheme="minorHAnsi" w:cs="Calibri"/>
        </w:rPr>
        <w:t xml:space="preserve">pkt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ust. 6 pkt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lastRenderedPageBreak/>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0"/>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E2749A" w:rsidRPr="004309FA">
        <w:rPr>
          <w:rFonts w:asciiTheme="minorHAnsi" w:eastAsia="Times New Roman" w:hAnsiTheme="minorHAnsi" w:cs="Calibri"/>
        </w:rPr>
        <w:t xml:space="preserve">23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38689C" w:rsidRPr="004309FA" w:rsidRDefault="0038689C" w:rsidP="004309FA">
      <w:pPr>
        <w:numPr>
          <w:ilvl w:val="0"/>
          <w:numId w:val="90"/>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pkt 2</w:t>
      </w:r>
      <w:r w:rsidRPr="004309FA">
        <w:rPr>
          <w:rFonts w:asciiTheme="minorHAnsi" w:eastAsia="Times New Roman" w:hAnsiTheme="minorHAnsi" w:cs="Calibri"/>
        </w:rPr>
        <w:t>.</w:t>
      </w:r>
    </w:p>
    <w:p w:rsidR="00BE6ACF"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2F5056" w:rsidRPr="004309FA" w:rsidRDefault="00BE6ACF"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1"/>
      </w:r>
    </w:p>
    <w:p w:rsidR="0038689C" w:rsidRPr="004309FA" w:rsidRDefault="0038689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ącej Programem, </w:t>
      </w:r>
      <w:proofErr w:type="spellStart"/>
      <w:r w:rsidRPr="004309FA">
        <w:rPr>
          <w:rFonts w:asciiTheme="minorHAnsi" w:eastAsia="Times New Roman" w:hAnsiTheme="minorHAnsi" w:cs="Calibri"/>
        </w:rPr>
        <w:t>SzOOP</w:t>
      </w:r>
      <w:proofErr w:type="spellEnd"/>
      <w:r w:rsidRPr="004309FA">
        <w:rPr>
          <w:rFonts w:asciiTheme="minorHAnsi" w:eastAsia="Times New Roman" w:hAnsiTheme="minorHAnsi" w:cs="Calibri"/>
        </w:rPr>
        <w:t>, oraz Regulaminem konkursu obowiązującymi dla danego konkursu.</w:t>
      </w:r>
    </w:p>
    <w:p w:rsidR="0038689C" w:rsidRPr="004309FA" w:rsidRDefault="005C051C" w:rsidP="004309FA">
      <w:pPr>
        <w:numPr>
          <w:ilvl w:val="0"/>
          <w:numId w:val="26"/>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2"/>
      </w:r>
      <w:r w:rsidR="00AB06DB" w:rsidRPr="004309FA">
        <w:rPr>
          <w:rFonts w:asciiTheme="minorHAnsi" w:eastAsia="Times New Roman" w:hAnsiTheme="minorHAnsi" w:cs="Calibri"/>
        </w:rPr>
        <w:t>:</w:t>
      </w:r>
    </w:p>
    <w:p w:rsidR="000C71BA" w:rsidRPr="004309FA" w:rsidRDefault="005C051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C64955"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38689C" w:rsidRPr="004309FA" w:rsidRDefault="0038689C"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C64955" w:rsidRPr="004309FA" w:rsidRDefault="00C64955" w:rsidP="006674FA">
      <w:pPr>
        <w:pStyle w:val="Akapitzlist"/>
        <w:numPr>
          <w:ilvl w:val="0"/>
          <w:numId w:val="97"/>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B87BFF" w:rsidRPr="004309FA" w:rsidRDefault="00B87BFF"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6674FA" w:rsidRDefault="006674FA"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2667D4" w:rsidRPr="004309FA" w:rsidRDefault="002667D4" w:rsidP="006674FA">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6C25" w:rsidRPr="004C5C7D" w:rsidRDefault="00755B6F" w:rsidP="00AB06DB">
      <w:pPr>
        <w:pStyle w:val="Akapitzlist"/>
        <w:numPr>
          <w:ilvl w:val="0"/>
          <w:numId w:val="97"/>
        </w:numPr>
        <w:autoSpaceDE w:val="0"/>
        <w:autoSpaceDN w:val="0"/>
        <w:spacing w:before="60" w:after="60"/>
        <w:ind w:left="709"/>
        <w:jc w:val="both"/>
        <w:rPr>
          <w:rFonts w:asciiTheme="minorHAnsi" w:hAnsiTheme="minorHAnsi" w:cs="Calibri"/>
          <w:bCs/>
          <w:sz w:val="22"/>
          <w:szCs w:val="22"/>
        </w:rPr>
      </w:pPr>
      <w:hyperlink r:id="rId9" w:history="1">
        <w:r w:rsidR="002E259E" w:rsidRPr="004C5C7D">
          <w:rPr>
            <w:rStyle w:val="Hipercze"/>
            <w:rFonts w:asciiTheme="minorHAnsi" w:hAnsiTheme="minorHAnsi" w:cs="Calibri"/>
            <w:bCs/>
            <w:color w:val="000000"/>
            <w:sz w:val="22"/>
            <w:szCs w:val="22"/>
            <w:u w:val="none"/>
          </w:rPr>
          <w:t xml:space="preserve">Wytycznych </w:t>
        </w:r>
        <w:r w:rsidR="002E259E" w:rsidRPr="004C5C7D">
          <w:rPr>
            <w:rFonts w:asciiTheme="minorHAnsi" w:hAnsiTheme="minorHAnsi" w:cs="Calibri"/>
            <w:bCs/>
            <w:color w:val="000000"/>
            <w:sz w:val="22"/>
            <w:szCs w:val="22"/>
          </w:rPr>
          <w:t xml:space="preserve">Ministra Infrastruktury i Rozwoju </w:t>
        </w:r>
        <w:r w:rsidR="002E259E" w:rsidRPr="004C5C7D">
          <w:rPr>
            <w:rStyle w:val="Hipercze"/>
            <w:rFonts w:asciiTheme="minorHAnsi" w:hAnsiTheme="minorHAnsi" w:cs="Calibri"/>
            <w:bCs/>
            <w:color w:val="000000"/>
            <w:sz w:val="22"/>
            <w:szCs w:val="22"/>
            <w:u w:val="none"/>
          </w:rPr>
          <w:t xml:space="preserve">w </w:t>
        </w:r>
        <w:r w:rsidR="002E259E" w:rsidRPr="004C5C7D">
          <w:rPr>
            <w:rStyle w:val="Hipercze"/>
            <w:rFonts w:asciiTheme="minorHAnsi" w:hAnsiTheme="minorHAnsi" w:cs="Calibri"/>
            <w:bCs/>
            <w:color w:val="auto"/>
            <w:sz w:val="22"/>
            <w:szCs w:val="22"/>
            <w:u w:val="none"/>
          </w:rPr>
          <w:t>zakresie realizacji przedsięwzięć z udziałem środków Europejskiego Funduszu Społecznego w obszarze rynku pracy na lata 2014-2020</w:t>
        </w:r>
      </w:hyperlink>
      <w:r w:rsidR="0007009E" w:rsidRPr="00BD07B6">
        <w:rPr>
          <w:rFonts w:asciiTheme="minorHAnsi" w:hAnsiTheme="minorHAnsi"/>
          <w:sz w:val="22"/>
          <w:szCs w:val="22"/>
        </w:rPr>
        <w:t xml:space="preserve"> </w:t>
      </w:r>
      <w:r w:rsidR="0007009E" w:rsidRPr="004C5C7D">
        <w:rPr>
          <w:rFonts w:asciiTheme="minorHAnsi" w:hAnsiTheme="minorHAnsi"/>
          <w:sz w:val="22"/>
          <w:szCs w:val="22"/>
        </w:rPr>
        <w:t xml:space="preserve">z dnia </w:t>
      </w:r>
      <w:r w:rsidR="0007009E" w:rsidRPr="004C5C7D">
        <w:rPr>
          <w:rFonts w:asciiTheme="minorHAnsi" w:hAnsiTheme="minorHAnsi" w:cs="Calibri"/>
          <w:bCs/>
          <w:sz w:val="22"/>
          <w:szCs w:val="22"/>
        </w:rPr>
        <w:t>22.07.2015r.</w:t>
      </w:r>
      <w:r w:rsidR="006F6C25" w:rsidRPr="004C5C7D">
        <w:rPr>
          <w:rFonts w:asciiTheme="minorHAnsi" w:hAnsiTheme="minorHAnsi" w:cs="Calibri"/>
          <w:bCs/>
          <w:sz w:val="22"/>
          <w:szCs w:val="22"/>
        </w:rPr>
        <w:t>;</w:t>
      </w:r>
    </w:p>
    <w:p w:rsidR="006674FA" w:rsidRPr="00B95FBF" w:rsidRDefault="006F6C25" w:rsidP="00F11DBA">
      <w:pPr>
        <w:pStyle w:val="Akapitzlist"/>
        <w:autoSpaceDE w:val="0"/>
        <w:autoSpaceDN w:val="0"/>
        <w:spacing w:before="60" w:after="60"/>
        <w:ind w:left="284"/>
        <w:jc w:val="both"/>
        <w:rPr>
          <w:rFonts w:asciiTheme="minorHAnsi" w:hAnsiTheme="minorHAnsi" w:cs="Calibri"/>
          <w:bCs/>
          <w:sz w:val="22"/>
          <w:szCs w:val="22"/>
        </w:rPr>
      </w:pPr>
      <w:r w:rsidRPr="00B95FBF">
        <w:rPr>
          <w:rFonts w:asciiTheme="minorHAnsi" w:hAnsiTheme="minorHAnsi" w:cs="Calibri"/>
          <w:bCs/>
          <w:sz w:val="22"/>
          <w:szCs w:val="22"/>
        </w:rPr>
        <w:t>i ewentualnie inne wytyczne tematyczne</w:t>
      </w:r>
      <w:r w:rsidR="00EB6F05" w:rsidRPr="00B95FBF">
        <w:rPr>
          <w:rFonts w:asciiTheme="minorHAnsi" w:hAnsiTheme="minorHAnsi" w:cs="Calibri"/>
          <w:bCs/>
          <w:sz w:val="22"/>
          <w:szCs w:val="22"/>
        </w:rPr>
        <w:t>.</w:t>
      </w:r>
    </w:p>
    <w:p w:rsidR="00BE6ACF" w:rsidRPr="004C5C7D" w:rsidRDefault="00BE6ACF"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4C5C7D">
        <w:rPr>
          <w:rFonts w:asciiTheme="minorHAnsi" w:eastAsia="Times New Roman" w:hAnsiTheme="minorHAnsi" w:cs="Calibri"/>
        </w:rPr>
        <w:t xml:space="preserve">Beneficjent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3"/>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 xml:space="preserve">których mowa w </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4"/>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6674FA" w:rsidRPr="004C5C7D" w:rsidRDefault="006674FA" w:rsidP="004309FA">
      <w:pPr>
        <w:numPr>
          <w:ilvl w:val="0"/>
          <w:numId w:val="26"/>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ust. 6 pkt 2 w wersji obowiązującej w dniu poniesienia danego wydatku.</w:t>
      </w:r>
    </w:p>
    <w:p w:rsidR="00BE6ACF" w:rsidRPr="004C5C7D" w:rsidRDefault="00BE6ACF" w:rsidP="004309FA">
      <w:pPr>
        <w:numPr>
          <w:ilvl w:val="0"/>
          <w:numId w:val="26"/>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E2749A" w:rsidRPr="004C5C7D">
        <w:rPr>
          <w:rFonts w:asciiTheme="minorHAnsi" w:eastAsia="Times New Roman" w:hAnsiTheme="minorHAnsi" w:cs="Calibri"/>
          <w:color w:val="000000"/>
        </w:rPr>
        <w:t xml:space="preserve">32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E2749A" w:rsidRPr="004C5C7D">
        <w:rPr>
          <w:rFonts w:asciiTheme="minorHAnsi" w:eastAsia="Times New Roman" w:hAnsiTheme="minorHAnsi" w:cs="Calibri"/>
          <w:color w:val="000000"/>
        </w:rPr>
        <w:t xml:space="preserve">32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4309FA" w:rsidRPr="004C5C7D" w:rsidRDefault="00E20BE0"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24 ust. </w:t>
      </w:r>
      <w:r w:rsidR="00880E08" w:rsidRPr="004C5C7D">
        <w:rPr>
          <w:rFonts w:asciiTheme="minorHAnsi" w:hAnsiTheme="minorHAnsi" w:cs="Calibri"/>
          <w:sz w:val="22"/>
          <w:szCs w:val="22"/>
        </w:rPr>
        <w:t xml:space="preserve">2 pkt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DB6937" w:rsidRPr="004C5C7D" w:rsidRDefault="00DB6937"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2667D4" w:rsidRDefault="002667D4" w:rsidP="004309FA">
      <w:pPr>
        <w:pStyle w:val="Akapitzlist"/>
        <w:numPr>
          <w:ilvl w:val="0"/>
          <w:numId w:val="26"/>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4309FA" w:rsidRDefault="004309FA" w:rsidP="00DB2015">
      <w:pPr>
        <w:tabs>
          <w:tab w:val="left" w:pos="900"/>
        </w:tabs>
        <w:spacing w:after="120" w:line="240" w:lineRule="auto"/>
        <w:rPr>
          <w:rFonts w:asciiTheme="minorHAnsi" w:eastAsia="Times New Roman" w:hAnsiTheme="minorHAnsi" w:cs="Calibri"/>
        </w:rPr>
      </w:pPr>
    </w:p>
    <w:p w:rsidR="00BE6ACF" w:rsidRPr="004309FA" w:rsidRDefault="00DF3BF9"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5.</w:t>
      </w:r>
      <w:r w:rsidRPr="004309FA">
        <w:rPr>
          <w:rStyle w:val="Odwoanieprzypisudolnego"/>
          <w:rFonts w:asciiTheme="minorHAnsi" w:eastAsia="Times New Roman" w:hAnsiTheme="minorHAnsi" w:cs="Calibri"/>
        </w:rPr>
        <w:footnoteReference w:id="25"/>
      </w:r>
    </w:p>
    <w:p w:rsidR="00BE6ACF" w:rsidRPr="004309FA" w:rsidRDefault="00BE6ACF" w:rsidP="00B71155">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B71155" w:rsidRPr="004309FA" w:rsidRDefault="00BE6ACF" w:rsidP="00AB06DB">
      <w:pPr>
        <w:numPr>
          <w:ilvl w:val="0"/>
          <w:numId w:val="14"/>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F96B59" w:rsidRPr="004309FA" w:rsidRDefault="00F96B59" w:rsidP="00B71155">
      <w:pPr>
        <w:numPr>
          <w:ilvl w:val="0"/>
          <w:numId w:val="14"/>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pkt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lastRenderedPageBreak/>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26"/>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r w:rsidRPr="004309FA">
        <w:rPr>
          <w:rFonts w:asciiTheme="minorHAnsi" w:hAnsiTheme="minorHAnsi" w:cs="Calibri"/>
          <w:i/>
          <w:vertAlign w:val="superscript"/>
        </w:rPr>
        <w:footnoteReference w:id="27"/>
      </w:r>
      <w:r w:rsidRPr="004309FA">
        <w:rPr>
          <w:rFonts w:asciiTheme="minorHAnsi" w:hAnsiTheme="minorHAnsi" w:cs="Calibri"/>
          <w:i/>
        </w:rPr>
        <w:t>.</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pkt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2) [nazwa] w kwocie ………….zł.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121A11" w:rsidRPr="001D1DC4" w:rsidRDefault="00121A11" w:rsidP="004309FA">
      <w:pPr>
        <w:numPr>
          <w:ilvl w:val="2"/>
          <w:numId w:val="29"/>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dostępne podczas kontroli na miejscu: ……..;</w:t>
      </w:r>
    </w:p>
    <w:p w:rsidR="00121A11" w:rsidRPr="001D1DC4" w:rsidRDefault="00121A11" w:rsidP="004309FA">
      <w:pPr>
        <w:numPr>
          <w:ilvl w:val="0"/>
          <w:numId w:val="77"/>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121A11" w:rsidRPr="004309FA" w:rsidRDefault="00121A11" w:rsidP="00E755B3">
      <w:pPr>
        <w:spacing w:before="60" w:after="60" w:line="240" w:lineRule="auto"/>
        <w:ind w:left="284"/>
        <w:jc w:val="both"/>
        <w:rPr>
          <w:rFonts w:asciiTheme="minorHAnsi" w:hAnsiTheme="minorHAnsi" w:cs="Calibri"/>
          <w:b/>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53DE2" w:rsidRPr="004309FA">
        <w:rPr>
          <w:rFonts w:asciiTheme="minorHAnsi" w:hAnsiTheme="minorHAnsi" w:cs="Calibri"/>
        </w:rPr>
        <w:t>8</w:t>
      </w:r>
      <w:r w:rsidRPr="004309FA">
        <w:rPr>
          <w:rFonts w:asciiTheme="minorHAnsi" w:hAnsiTheme="minorHAnsi" w:cs="Calibri"/>
        </w:rPr>
        <w:t>.</w:t>
      </w:r>
    </w:p>
    <w:p w:rsidR="00E14485" w:rsidRPr="004309FA" w:rsidRDefault="00E14485" w:rsidP="00EC5B8E">
      <w:pPr>
        <w:numPr>
          <w:ilvl w:val="0"/>
          <w:numId w:val="13"/>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F3616F" w:rsidRPr="004309FA">
        <w:rPr>
          <w:rFonts w:asciiTheme="minorHAnsi" w:hAnsiTheme="minorHAnsi" w:cs="Calibri"/>
        </w:rPr>
        <w:t xml:space="preserve">do prowadzenia </w:t>
      </w:r>
      <w:r w:rsidR="00DD56B1" w:rsidRPr="004309FA">
        <w:rPr>
          <w:rFonts w:asciiTheme="minorHAnsi" w:hAnsiTheme="minorHAnsi" w:cs="Calibri"/>
        </w:rPr>
        <w:t>wyodrębnionego kodu księgowego lub wyodrębnionej ewidencji dotyczącej realizacji Projektu, umożliwiających identyfikację poszczególnych operacji księgowych 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309FA">
        <w:rPr>
          <w:rFonts w:asciiTheme="minorHAnsi" w:hAnsiTheme="minorHAnsi" w:cs="Calibri"/>
        </w:rPr>
        <w:t xml:space="preserve">, z wyłączeniem </w:t>
      </w:r>
      <w:r w:rsidR="00E462AF" w:rsidRPr="004309FA">
        <w:rPr>
          <w:rFonts w:asciiTheme="minorHAnsi" w:hAnsiTheme="minorHAnsi" w:cs="Calibri"/>
        </w:rPr>
        <w:t xml:space="preserve">kosztów pośrednich, o którym mowa w </w:t>
      </w:r>
      <w:r w:rsidR="00AB06DB" w:rsidRPr="004309FA">
        <w:rPr>
          <w:rFonts w:asciiTheme="minorHAnsi" w:hAnsiTheme="minorHAnsi" w:cs="Calibri"/>
        </w:rPr>
        <w:t xml:space="preserve"> </w:t>
      </w:r>
      <w:r w:rsidR="00E462AF" w:rsidRPr="004309FA">
        <w:rPr>
          <w:rFonts w:asciiTheme="minorHAnsi" w:hAnsiTheme="minorHAnsi" w:cs="Calibri"/>
        </w:rPr>
        <w:t>§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28"/>
      </w:r>
      <w:r w:rsidR="00E462AF" w:rsidRPr="004309FA">
        <w:rPr>
          <w:rFonts w:asciiTheme="minorHAnsi" w:hAnsiTheme="minorHAnsi" w:cs="Calibri"/>
        </w:rPr>
        <w:t xml:space="preserve">. </w:t>
      </w:r>
    </w:p>
    <w:p w:rsidR="00B71155" w:rsidRPr="004309FA" w:rsidRDefault="00B71155" w:rsidP="00EC5B8E">
      <w:pPr>
        <w:keepNext/>
        <w:numPr>
          <w:ilvl w:val="0"/>
          <w:numId w:val="13"/>
        </w:numPr>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E14485" w:rsidRPr="004309FA" w:rsidRDefault="00E14485" w:rsidP="00EC5B8E">
      <w:pPr>
        <w:numPr>
          <w:ilvl w:val="0"/>
          <w:numId w:val="13"/>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29"/>
      </w:r>
      <w:r w:rsidRPr="004309FA">
        <w:rPr>
          <w:rFonts w:asciiTheme="minorHAnsi" w:hAnsiTheme="minorHAnsi" w:cs="Calibr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4C19C0">
      <w:pPr>
        <w:keepNext/>
        <w:spacing w:after="120" w:line="240" w:lineRule="auto"/>
        <w:jc w:val="center"/>
        <w:rPr>
          <w:rFonts w:asciiTheme="minorHAnsi" w:hAnsiTheme="minorHAnsi" w:cs="Calibri"/>
        </w:rPr>
      </w:pPr>
      <w:r w:rsidRPr="004309FA">
        <w:rPr>
          <w:rFonts w:asciiTheme="minorHAnsi" w:hAnsiTheme="minorHAnsi" w:cs="Calibri"/>
        </w:rPr>
        <w:lastRenderedPageBreak/>
        <w:t xml:space="preserve">§ </w:t>
      </w:r>
      <w:r w:rsidR="00C53DE2" w:rsidRPr="004309FA">
        <w:rPr>
          <w:rFonts w:asciiTheme="minorHAnsi" w:hAnsiTheme="minorHAnsi" w:cs="Calibri"/>
        </w:rPr>
        <w:t>9</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0"/>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ąca nie ponosi odpowiedzialności wobec Beneficjenta i wobec wykonawcy za szkodę wynikającą z opóźnienia lub niedokonania wypłaty przez Bank Gospodarstwa Krajowego środków na rzecz wykonawcy, będącą rezultatem w szczególności:</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B71155" w:rsidRPr="004309FA" w:rsidRDefault="00B71155" w:rsidP="00AB06DB">
      <w:pPr>
        <w:numPr>
          <w:ilvl w:val="0"/>
          <w:numId w:val="124"/>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ącą i przekazuje za pośrednictwem SL2014, chyba 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E2749A" w:rsidRPr="004309FA">
        <w:rPr>
          <w:rFonts w:asciiTheme="minorHAnsi" w:hAnsiTheme="minorHAnsi" w:cs="Calibri"/>
        </w:rPr>
        <w:t xml:space="preserve">15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Beneficjent przekazuje odpowiednią część dofinansowania na pokrycie wydatków Partnerów, zgodnie z umową o partnerstwie</w:t>
      </w:r>
      <w:r w:rsidRPr="004309FA">
        <w:rPr>
          <w:rFonts w:asciiTheme="minorHAnsi" w:hAnsiTheme="minorHAnsi" w:cs="Calibri"/>
          <w:i/>
          <w:vertAlign w:val="superscript"/>
        </w:rPr>
        <w:footnoteReference w:id="31"/>
      </w:r>
      <w:r w:rsidR="00164580">
        <w:rPr>
          <w:rFonts w:asciiTheme="minorHAnsi" w:hAnsiTheme="minorHAnsi" w:cs="Calibri"/>
          <w:i/>
        </w:rPr>
        <w:t>.</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Partnerzy</w:t>
      </w:r>
      <w:r w:rsidRPr="004309FA">
        <w:rPr>
          <w:rFonts w:asciiTheme="minorHAnsi" w:hAnsiTheme="minorHAnsi" w:cs="Calibri"/>
          <w:vertAlign w:val="superscript"/>
        </w:rPr>
        <w:footnoteReference w:id="32"/>
      </w:r>
      <w:r w:rsidRPr="004309FA">
        <w:rPr>
          <w:rFonts w:asciiTheme="minorHAnsi" w:hAnsiTheme="minorHAnsi" w:cs="Calibri"/>
        </w:rPr>
        <w:t xml:space="preserve"> nie mogą przeznaczyć dofinansowania na cele inne niż związane z Projektem, w</w:t>
      </w:r>
      <w:r w:rsidR="00A37321">
        <w:rPr>
          <w:rFonts w:asciiTheme="minorHAnsi" w:hAnsiTheme="minorHAnsi" w:cs="Calibri"/>
        </w:rPr>
        <w:t> </w:t>
      </w:r>
      <w:r w:rsidRPr="004309FA">
        <w:rPr>
          <w:rFonts w:asciiTheme="minorHAnsi" w:hAnsiTheme="minorHAnsi" w:cs="Calibri"/>
        </w:rPr>
        <w:t xml:space="preserve">szczególności na tymczasowe finansowanie swojej podstawowej, </w:t>
      </w:r>
      <w:proofErr w:type="spellStart"/>
      <w:r w:rsidRPr="004309FA">
        <w:rPr>
          <w:rFonts w:asciiTheme="minorHAnsi" w:hAnsiTheme="minorHAnsi" w:cs="Calibri"/>
        </w:rPr>
        <w:t>pozaprojektowej</w:t>
      </w:r>
      <w:proofErr w:type="spellEnd"/>
      <w:r w:rsidRPr="004309FA">
        <w:rPr>
          <w:rFonts w:asciiTheme="minorHAnsi" w:hAnsiTheme="minorHAnsi" w:cs="Calibri"/>
        </w:rPr>
        <w:t xml:space="preserve"> działalności. W przypadku naruszenia </w:t>
      </w:r>
      <w:r w:rsidR="00125B1C" w:rsidRPr="004309FA">
        <w:rPr>
          <w:rFonts w:asciiTheme="minorHAnsi" w:hAnsiTheme="minorHAnsi" w:cs="Calibri"/>
        </w:rPr>
        <w:t>powyższego</w:t>
      </w:r>
      <w:r w:rsidRPr="004309FA">
        <w:rPr>
          <w:rFonts w:asciiTheme="minorHAnsi" w:hAnsiTheme="minorHAnsi" w:cs="Calibri"/>
        </w:rPr>
        <w:t xml:space="preserve">, stosuje się  § </w:t>
      </w:r>
      <w:r w:rsidR="00E2749A" w:rsidRPr="004309FA">
        <w:rPr>
          <w:rFonts w:asciiTheme="minorHAnsi" w:hAnsiTheme="minorHAnsi" w:cs="Calibri"/>
        </w:rPr>
        <w:t xml:space="preserve">13 </w:t>
      </w:r>
      <w:r w:rsidR="00484392" w:rsidRPr="004309FA">
        <w:rPr>
          <w:rFonts w:asciiTheme="minorHAnsi" w:hAnsiTheme="minorHAnsi" w:cs="Calibri"/>
        </w:rPr>
        <w:t>porozumienia</w:t>
      </w:r>
      <w:r w:rsidRPr="004309FA">
        <w:rPr>
          <w:rFonts w:asciiTheme="minorHAnsi" w:hAnsiTheme="minorHAnsi" w:cs="Calibri"/>
        </w:rPr>
        <w:t>.</w:t>
      </w:r>
    </w:p>
    <w:p w:rsidR="00CC7B8D" w:rsidRPr="004309FA"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ponosi pełną odpowiedzialność za prawidłową realizację Projektu, w tym 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33"/>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10</w:t>
      </w:r>
      <w:r w:rsidRPr="004309FA">
        <w:rPr>
          <w:rFonts w:asciiTheme="minorHAnsi" w:hAnsiTheme="minorHAnsi" w:cs="Calibri"/>
        </w:rPr>
        <w:t>.</w:t>
      </w:r>
    </w:p>
    <w:p w:rsidR="007F799B" w:rsidRPr="004309FA" w:rsidRDefault="00E14485" w:rsidP="00AB06DB">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w:t>
      </w:r>
      <w:r w:rsidR="00164580">
        <w:rPr>
          <w:rFonts w:asciiTheme="minorHAnsi" w:hAnsiTheme="minorHAnsi" w:cs="Calibri"/>
          <w:sz w:val="22"/>
          <w:szCs w:val="22"/>
        </w:rPr>
        <w:t xml:space="preserve"> </w:t>
      </w:r>
      <w:r w:rsidR="00164580">
        <w:rPr>
          <w:rFonts w:asciiTheme="minorHAnsi" w:hAnsiTheme="minorHAnsi" w:cs="Calibri"/>
          <w:sz w:val="22"/>
          <w:szCs w:val="22"/>
        </w:rPr>
        <w:br/>
      </w:r>
      <w:r w:rsidRPr="004309FA">
        <w:rPr>
          <w:rFonts w:asciiTheme="minorHAnsi" w:hAnsiTheme="minorHAnsi" w:cs="Calibri"/>
          <w:sz w:val="22"/>
          <w:szCs w:val="22"/>
        </w:rPr>
        <w:t xml:space="preserve">§ </w:t>
      </w:r>
      <w:r w:rsidR="009660D3" w:rsidRPr="004309FA">
        <w:rPr>
          <w:rFonts w:asciiTheme="minorHAnsi" w:hAnsiTheme="minorHAnsi" w:cs="Calibri"/>
          <w:sz w:val="22"/>
          <w:szCs w:val="22"/>
        </w:rPr>
        <w:t xml:space="preserve">9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Pr="004309FA">
        <w:rPr>
          <w:rFonts w:asciiTheme="minorHAnsi" w:hAnsiTheme="minorHAnsi" w:cs="Calibri"/>
          <w:sz w:val="22"/>
          <w:szCs w:val="22"/>
        </w:rPr>
        <w:t>10 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484392" w:rsidRPr="004309FA">
        <w:rPr>
          <w:rFonts w:asciiTheme="minorHAnsi" w:hAnsiTheme="minorHAnsi" w:cs="Calibri"/>
          <w:sz w:val="22"/>
          <w:szCs w:val="22"/>
        </w:rPr>
        <w:t>2</w:t>
      </w:r>
      <w:r w:rsidRPr="004309FA">
        <w:rPr>
          <w:rFonts w:asciiTheme="minorHAnsi" w:hAnsiTheme="minorHAnsi" w:cs="Calibri"/>
          <w:sz w:val="22"/>
          <w:szCs w:val="22"/>
        </w:rPr>
        <w:t>.</w:t>
      </w:r>
    </w:p>
    <w:p w:rsidR="007F799B" w:rsidRPr="004309FA" w:rsidRDefault="00E14485"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7F799B" w:rsidRPr="004309FA" w:rsidRDefault="00E14485"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sz w:val="22"/>
          <w:szCs w:val="22"/>
        </w:rPr>
        <w:lastRenderedPageBreak/>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C2217D" w:rsidRPr="004309FA">
        <w:rPr>
          <w:rFonts w:asciiTheme="minorHAnsi" w:hAnsiTheme="minorHAnsi" w:cs="Calibri"/>
          <w:sz w:val="22"/>
          <w:szCs w:val="22"/>
        </w:rPr>
        <w:t xml:space="preserve">15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Prawidłowość rozliczenia wydatków ujętych 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335D97" w:rsidRPr="004309FA">
        <w:rPr>
          <w:rFonts w:asciiTheme="minorHAnsi" w:hAnsiTheme="minorHAnsi"/>
          <w:sz w:val="22"/>
          <w:szCs w:val="22"/>
        </w:rPr>
        <w:t xml:space="preserve"> </w:t>
      </w:r>
    </w:p>
    <w:p w:rsidR="007F799B" w:rsidRPr="004309FA" w:rsidRDefault="00A70E7A" w:rsidP="00AB06DB">
      <w:pPr>
        <w:pStyle w:val="Akapitzlist"/>
        <w:numPr>
          <w:ilvl w:val="0"/>
          <w:numId w:val="47"/>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34"/>
      </w:r>
      <w:r w:rsidR="00125B1C" w:rsidRPr="004309FA">
        <w:rPr>
          <w:rFonts w:asciiTheme="minorHAnsi" w:eastAsia="Calibri" w:hAnsiTheme="minorHAnsi" w:cs="Calibri"/>
          <w:sz w:val="22"/>
          <w:szCs w:val="22"/>
          <w:lang w:eastAsia="en-US"/>
        </w:rPr>
        <w:t>.</w:t>
      </w:r>
    </w:p>
    <w:p w:rsidR="00FE5959" w:rsidRPr="004309FA" w:rsidRDefault="00FE5959" w:rsidP="00AB06DB">
      <w:pPr>
        <w:pStyle w:val="Akapitzlist"/>
        <w:numPr>
          <w:ilvl w:val="0"/>
          <w:numId w:val="47"/>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7F799B" w:rsidRPr="004309FA" w:rsidRDefault="00E14485" w:rsidP="00AB06DB">
      <w:pPr>
        <w:pStyle w:val="Akapitzlist"/>
        <w:numPr>
          <w:ilvl w:val="0"/>
          <w:numId w:val="47"/>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zobowiązuje się ująć każdy wydatek kwalifikowalny we wniosku o płatność przekazywanym do Instytucji</w:t>
      </w:r>
      <w:r w:rsidR="002D4CFF" w:rsidRPr="004309FA">
        <w:rPr>
          <w:rFonts w:asciiTheme="minorHAnsi" w:hAnsiTheme="minorHAnsi" w:cs="Calibri"/>
          <w:sz w:val="22"/>
          <w:szCs w:val="22"/>
        </w:rPr>
        <w:t xml:space="preserve"> </w:t>
      </w:r>
      <w:r w:rsidR="00AF345A" w:rsidRPr="00A37321">
        <w:rPr>
          <w:rFonts w:asciiTheme="minorHAnsi" w:hAnsiTheme="minorHAnsi"/>
          <w:sz w:val="22"/>
          <w:szCs w:val="22"/>
        </w:rPr>
        <w:t>Pośrednicz</w:t>
      </w:r>
      <w:r w:rsidR="002D4CFF" w:rsidRPr="004309FA">
        <w:rPr>
          <w:rFonts w:asciiTheme="minorHAnsi" w:hAnsiTheme="minorHAnsi" w:cs="Calibri"/>
          <w:sz w:val="22"/>
          <w:szCs w:val="22"/>
        </w:rPr>
        <w:t>ącej</w:t>
      </w:r>
      <w:r w:rsidRPr="004309FA">
        <w:rPr>
          <w:rFonts w:asciiTheme="minorHAnsi" w:hAnsiTheme="minorHAnsi" w:cs="Calibri"/>
          <w:sz w:val="22"/>
          <w:szCs w:val="22"/>
        </w:rPr>
        <w:t xml:space="preserve"> w terminie do 3 miesięcy od dnia jego poniesienia.</w:t>
      </w:r>
    </w:p>
    <w:p w:rsidR="00AB06DB" w:rsidRPr="004309FA" w:rsidRDefault="00AB06DB" w:rsidP="00AB06DB">
      <w:pPr>
        <w:pStyle w:val="Akapitzlist"/>
        <w:spacing w:before="60" w:after="60"/>
        <w:ind w:left="284"/>
        <w:jc w:val="both"/>
        <w:rPr>
          <w:rFonts w:asciiTheme="minorHAnsi" w:hAnsiTheme="minorHAnsi" w:cs="Calibri"/>
          <w:sz w:val="22"/>
          <w:szCs w:val="22"/>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9224DF" w:rsidRPr="004309FA">
        <w:rPr>
          <w:rFonts w:asciiTheme="minorHAnsi" w:eastAsia="Times New Roman" w:hAnsiTheme="minorHAnsi" w:cs="Calibri"/>
          <w:lang w:eastAsia="pl-PL"/>
        </w:rPr>
        <w:t>11</w:t>
      </w:r>
      <w:r w:rsidRPr="004309FA">
        <w:rPr>
          <w:rFonts w:asciiTheme="minorHAnsi" w:eastAsia="Times New Roman" w:hAnsiTheme="minorHAnsi" w:cs="Calibri"/>
          <w:lang w:eastAsia="pl-PL"/>
        </w:rPr>
        <w:t>.</w:t>
      </w:r>
    </w:p>
    <w:p w:rsidR="00E14485" w:rsidRPr="004309FA" w:rsidRDefault="00E14485" w:rsidP="005E7C6D">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C2217D" w:rsidRPr="004309FA">
        <w:rPr>
          <w:rFonts w:asciiTheme="minorHAnsi" w:hAnsiTheme="minorHAnsi" w:cs="Calibri"/>
        </w:rPr>
        <w:t xml:space="preserve">18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C2217D" w:rsidRPr="004309FA">
        <w:rPr>
          <w:rFonts w:asciiTheme="minorHAnsi" w:hAnsiTheme="minorHAnsi" w:cs="Calibri"/>
        </w:rPr>
        <w:t xml:space="preserve">19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E14485" w:rsidRPr="004309FA" w:rsidRDefault="00E14485" w:rsidP="00B87416">
      <w:pPr>
        <w:numPr>
          <w:ilvl w:val="0"/>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35"/>
      </w:r>
      <w:r w:rsidRPr="004309FA">
        <w:rPr>
          <w:rFonts w:asciiTheme="minorHAnsi" w:eastAsia="Times New Roman" w:hAnsiTheme="minorHAnsi" w:cs="Calibri"/>
          <w:lang w:eastAsia="pl-PL"/>
        </w:rPr>
        <w:t xml:space="preserve"> i złożony został końcowy wniosek o płatność;</w:t>
      </w:r>
    </w:p>
    <w:p w:rsidR="00E14485" w:rsidRPr="004309FA"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Pr="004309FA"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Pr="004309FA">
        <w:rPr>
          <w:rFonts w:asciiTheme="minorHAnsi" w:eastAsia="Times New Roman" w:hAnsiTheme="minorHAnsi" w:cs="Calibri"/>
          <w:lang w:eastAsia="pl-PL"/>
        </w:rPr>
        <w:t xml:space="preserve">o wykonaniu lub zaniechaniu wykonania zaleceń pokontrolnych, chyba że wyniki kontroli nie 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E14485" w:rsidRPr="004309FA" w:rsidRDefault="00E86E18" w:rsidP="00B87416">
      <w:pPr>
        <w:numPr>
          <w:ilvl w:val="0"/>
          <w:numId w:val="28"/>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CC7B8D" w:rsidRPr="004309FA" w:rsidRDefault="00E14485" w:rsidP="005E7C6D">
      <w:pPr>
        <w:numPr>
          <w:ilvl w:val="1"/>
          <w:numId w:val="28"/>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E14485" w:rsidRPr="004309FA" w:rsidRDefault="00E14485" w:rsidP="00B87416">
      <w:pPr>
        <w:numPr>
          <w:ilvl w:val="1"/>
          <w:numId w:val="28"/>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36"/>
      </w:r>
      <w:r w:rsidRPr="004309FA">
        <w:rPr>
          <w:rFonts w:asciiTheme="minorHAnsi" w:hAnsiTheme="minorHAnsi" w:cs="Calibri"/>
        </w:rPr>
        <w:t xml:space="preserve"> wynikającą z pomniejszenia kwoty wydatków rozliczanych we wniosku o płatność o wydatki niekwalifikowalne, o których mowa w pkt 1, oraz o dochody o których mowa w § </w:t>
      </w:r>
      <w:r w:rsidR="00C2217D" w:rsidRPr="004309FA">
        <w:rPr>
          <w:rFonts w:asciiTheme="minorHAnsi" w:hAnsiTheme="minorHAnsi" w:cs="Calibri"/>
        </w:rPr>
        <w:t>12</w:t>
      </w:r>
      <w:r w:rsidR="005E7C6D"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B0200C" w:rsidRPr="004309FA">
        <w:rPr>
          <w:rFonts w:asciiTheme="minorHAnsi" w:hAnsiTheme="minorHAnsi" w:cs="Calibri"/>
        </w:rPr>
        <w:t xml:space="preserve">5 </w:t>
      </w:r>
      <w:r w:rsidR="00E86E18" w:rsidRPr="004309FA">
        <w:rPr>
          <w:rFonts w:asciiTheme="minorHAnsi" w:hAnsiTheme="minorHAnsi" w:cs="Calibri"/>
        </w:rPr>
        <w:t xml:space="preserve">pkt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C2217D" w:rsidRPr="004309FA">
        <w:rPr>
          <w:rFonts w:asciiTheme="minorHAnsi" w:hAnsiTheme="minorHAnsi" w:cs="Calibri"/>
        </w:rPr>
        <w:t xml:space="preserve">13 </w:t>
      </w:r>
      <w:r w:rsidR="00B64D30" w:rsidRPr="004309FA">
        <w:rPr>
          <w:rFonts w:asciiTheme="minorHAnsi" w:hAnsiTheme="minorHAnsi" w:cs="Calibri"/>
        </w:rPr>
        <w:t>porozumienia</w:t>
      </w:r>
      <w:r w:rsidRPr="004309FA">
        <w:rPr>
          <w:rFonts w:asciiTheme="minorHAnsi" w:hAnsiTheme="minorHAnsi" w:cs="Calibri"/>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C2217D" w:rsidRPr="004309FA">
        <w:rPr>
          <w:rFonts w:asciiTheme="minorHAnsi" w:hAnsiTheme="minorHAnsi" w:cs="Calibri"/>
        </w:rPr>
        <w:t xml:space="preserve">8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C2217D" w:rsidRPr="004309FA">
        <w:rPr>
          <w:rFonts w:asciiTheme="minorHAnsi" w:hAnsiTheme="minorHAnsi" w:cs="Calibri"/>
        </w:rPr>
        <w:t xml:space="preserve">5 </w:t>
      </w:r>
      <w:r w:rsidRPr="004309FA">
        <w:rPr>
          <w:rFonts w:asciiTheme="minorHAnsi" w:hAnsiTheme="minorHAnsi" w:cs="Calibri"/>
        </w:rPr>
        <w:t>stosuje się odpowiednio</w:t>
      </w:r>
      <w:r w:rsidRPr="004309FA">
        <w:rPr>
          <w:rFonts w:asciiTheme="minorHAnsi" w:hAnsiTheme="minorHAnsi" w:cs="Calibri"/>
          <w:color w:val="19161B"/>
        </w:rPr>
        <w:t>.</w:t>
      </w:r>
    </w:p>
    <w:p w:rsidR="00E14485" w:rsidRPr="004309FA" w:rsidRDefault="00E14485" w:rsidP="00B87416">
      <w:pPr>
        <w:numPr>
          <w:ilvl w:val="0"/>
          <w:numId w:val="28"/>
        </w:numPr>
        <w:spacing w:before="60" w:after="60" w:line="240" w:lineRule="auto"/>
        <w:ind w:left="284" w:hanging="284"/>
        <w:jc w:val="both"/>
        <w:rPr>
          <w:rFonts w:asciiTheme="minorHAnsi" w:hAnsiTheme="minorHAnsi" w:cs="Calibri"/>
        </w:rPr>
      </w:pPr>
      <w:r w:rsidRPr="004309FA">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zatrudnieniowej </w:t>
      </w:r>
      <w:r w:rsidRPr="00AC5405">
        <w:rPr>
          <w:rFonts w:asciiTheme="minorHAnsi" w:hAnsiTheme="minorHAnsi" w:cs="Arial"/>
          <w:i/>
          <w:strike/>
        </w:rPr>
        <w:t>lub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37"/>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12</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pkt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38"/>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13</w:t>
      </w:r>
      <w:r w:rsidRPr="004309FA">
        <w:rPr>
          <w:rFonts w:asciiTheme="minorHAnsi" w:hAnsiTheme="minorHAnsi" w:cs="Calibri"/>
        </w:rPr>
        <w:t>.</w:t>
      </w:r>
    </w:p>
    <w:p w:rsidR="0083084A" w:rsidRPr="004309FA" w:rsidRDefault="0083084A" w:rsidP="005E7C6D">
      <w:pPr>
        <w:numPr>
          <w:ilvl w:val="0"/>
          <w:numId w:val="17"/>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83084A" w:rsidRPr="004309FA" w:rsidRDefault="0083084A" w:rsidP="005E7C6D">
      <w:pPr>
        <w:numPr>
          <w:ilvl w:val="0"/>
          <w:numId w:val="17"/>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ąca może wystąpić z wnioskiem do dysponenta odpowiedniej części budżetowej o zablokowanie dofinansowania dla Beneficjenta, zgodnie z art. 177 ustawy z dnia 27 sierpnia 2009 r. o finansach publicznych (Dz. U. z 2013 r. poz. 885, z późn. zm.) w przypadku zaistnienia niegospodarności, opóźnień lub braku postępów w realizacji Projektu albo naruszenia zasad gospodarki finansowej.</w:t>
      </w:r>
    </w:p>
    <w:p w:rsidR="0083084A" w:rsidRPr="004309FA" w:rsidRDefault="0083084A" w:rsidP="005E7C6D">
      <w:pPr>
        <w:numPr>
          <w:ilvl w:val="0"/>
          <w:numId w:val="17"/>
        </w:numPr>
        <w:spacing w:after="120" w:line="240" w:lineRule="auto"/>
        <w:ind w:left="284" w:hanging="284"/>
        <w:jc w:val="both"/>
        <w:rPr>
          <w:rFonts w:asciiTheme="minorHAnsi" w:hAnsiTheme="minorHAnsi" w:cs="Calibri"/>
          <w:i/>
        </w:rPr>
      </w:pPr>
      <w:r w:rsidRPr="004309FA">
        <w:rPr>
          <w:rFonts w:asciiTheme="minorHAnsi" w:hAnsiTheme="minorHAnsi" w:cs="Calibri"/>
          <w:i/>
        </w:rPr>
        <w:lastRenderedPageBreak/>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39"/>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14</w:t>
      </w:r>
      <w:r w:rsidRPr="004309FA">
        <w:rPr>
          <w:rFonts w:asciiTheme="minorHAnsi" w:hAnsiTheme="minorHAnsi" w:cs="Calibri"/>
        </w:rPr>
        <w:t>.</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wartość dofinansowania, o której mowa w § 2 ust. </w:t>
      </w:r>
      <w:r w:rsidR="00C2217D" w:rsidRPr="004309FA">
        <w:rPr>
          <w:rFonts w:asciiTheme="minorHAnsi" w:hAnsiTheme="minorHAnsi" w:cs="Calibri"/>
          <w:sz w:val="22"/>
          <w:szCs w:val="22"/>
        </w:rPr>
        <w:t>3 pkt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w części w jakiej 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46D10" w:rsidRPr="004309FA"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C2217D" w:rsidRPr="004309FA">
        <w:rPr>
          <w:rFonts w:asciiTheme="minorHAnsi" w:hAnsiTheme="minorHAnsi" w:cs="Calibri"/>
          <w:sz w:val="22"/>
          <w:szCs w:val="22"/>
        </w:rPr>
        <w:t xml:space="preserve">13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87CE7" w:rsidRPr="004309FA"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15</w:t>
      </w:r>
      <w:r w:rsidRPr="004309FA">
        <w:rPr>
          <w:rFonts w:asciiTheme="minorHAnsi" w:hAnsiTheme="minorHAnsi" w:cs="Calibri"/>
        </w:rPr>
        <w:t>.</w:t>
      </w:r>
    </w:p>
    <w:p w:rsidR="00AF193D" w:rsidRPr="004309FA" w:rsidRDefault="00AF193D" w:rsidP="00B87416">
      <w:pPr>
        <w:numPr>
          <w:ilvl w:val="1"/>
          <w:numId w:val="10"/>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 z Instytucją </w:t>
      </w:r>
      <w:r w:rsidR="003219A3" w:rsidRPr="00A37321">
        <w:rPr>
          <w:rFonts w:asciiTheme="minorHAnsi" w:hAnsiTheme="minorHAnsi"/>
        </w:rPr>
        <w:t>Pośrednicz</w:t>
      </w:r>
      <w:r w:rsidRPr="004309FA">
        <w:rPr>
          <w:rFonts w:asciiTheme="minorHAnsi" w:hAnsiTheme="minorHAnsi" w:cs="Calibri"/>
        </w:rPr>
        <w:t xml:space="preserve">ącą, a także </w:t>
      </w:r>
      <w:r w:rsidRPr="004309FA">
        <w:rPr>
          <w:rFonts w:asciiTheme="minorHAnsi" w:hAnsiTheme="minorHAnsi"/>
        </w:rPr>
        <w:t>przestrzegania aktualnej Instrukcji Użytkownika B udostępnionej 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AF193D" w:rsidRPr="004309FA" w:rsidRDefault="00AF193D" w:rsidP="005E7C6D">
      <w:pPr>
        <w:numPr>
          <w:ilvl w:val="1"/>
          <w:numId w:val="17"/>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dokumentów potwierdzających kwalifikowalność wydatków ponoszonych w ramach Projektu i wykazywanych we wnioskach o płatność;</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AF193D" w:rsidRPr="004309FA" w:rsidRDefault="00AF193D" w:rsidP="005E7C6D">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Przekazanie dokumentów, o których mowa w p</w:t>
      </w:r>
      <w:r w:rsidR="00EE6310" w:rsidRPr="004309FA">
        <w:rPr>
          <w:rFonts w:asciiTheme="minorHAnsi" w:hAnsiTheme="minorHAnsi" w:cs="Calibri"/>
        </w:rPr>
        <w:t>kt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40"/>
      </w:r>
      <w:r w:rsidRPr="004309FA">
        <w:rPr>
          <w:rFonts w:asciiTheme="minorHAnsi" w:hAnsiTheme="minorHAnsi" w:cs="Calibri"/>
        </w:rPr>
        <w:t xml:space="preserve"> obowiązku przechowywania oryginałów dokumentów i ich udostępniania podczas kontroli na miejscu.</w:t>
      </w:r>
    </w:p>
    <w:p w:rsidR="00AF193D" w:rsidRPr="004309FA" w:rsidRDefault="00AF193D" w:rsidP="00EC5B8E">
      <w:pPr>
        <w:pStyle w:val="Default"/>
        <w:numPr>
          <w:ilvl w:val="0"/>
          <w:numId w:val="10"/>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AF193D" w:rsidRPr="004309FA" w:rsidRDefault="00AF193D" w:rsidP="00B87416">
      <w:pPr>
        <w:pStyle w:val="Default"/>
        <w:numPr>
          <w:ilvl w:val="1"/>
          <w:numId w:val="10"/>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pkt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Wszelkie działania w SL2014 osób uprawnionych są traktowane w sensie prawnym jako działanie Beneficjenta. </w:t>
      </w:r>
    </w:p>
    <w:p w:rsidR="00C3676E" w:rsidRPr="004309FA" w:rsidRDefault="00C3676E"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ePUAP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41"/>
      </w:r>
      <w:r w:rsidRPr="004309FA">
        <w:rPr>
          <w:rFonts w:asciiTheme="minorHAnsi" w:hAnsiTheme="minorHAnsi" w:cs="Calibri"/>
        </w:rPr>
        <w:t>.</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42"/>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43"/>
      </w:r>
      <w:r w:rsidRPr="004309FA">
        <w:rPr>
          <w:rFonts w:asciiTheme="minorHAnsi" w:hAnsiTheme="minorHAnsi" w:cs="Calibri"/>
        </w:rPr>
        <w:t>.</w:t>
      </w:r>
    </w:p>
    <w:p w:rsidR="00E0570C" w:rsidRPr="004309FA" w:rsidRDefault="00E0570C"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zapewnia, że wszystkie osoby, o których mowa w ust. 2, przestrzegają regulaminu bezpieczeństwa informacji przetwarzanych w SL2014 oraz instrukcji użytkownika udostępnionej przez Instytucję </w:t>
      </w:r>
      <w:r w:rsidR="003219A3" w:rsidRPr="00A37321">
        <w:rPr>
          <w:rFonts w:asciiTheme="minorHAnsi" w:hAnsiTheme="minorHAnsi"/>
        </w:rPr>
        <w:t>Pośrednicz</w:t>
      </w:r>
      <w:r w:rsidRPr="004309FA">
        <w:rPr>
          <w:rFonts w:asciiTheme="minorHAnsi" w:hAnsiTheme="minorHAnsi" w:cs="Calibri"/>
        </w:rPr>
        <w:t>ącą.</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3</w:t>
      </w:r>
      <w:r w:rsidR="00C23FA0">
        <w:t>2</w:t>
      </w:r>
      <w:r w:rsidR="00C23FA0" w:rsidRPr="00C23FA0">
        <w:t xml:space="preserve"> ust. 1.  Za termin złożenia dokumentów do właściwej IZ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we Wniosku, Beneficjent zaś zobowiązuje się uzupełnić dane w SL2014 w zakresie dokumentów przekazanych drogą pisemną w terminie 5 dni roboczych od otrzymania tej informacji.</w:t>
      </w:r>
      <w:r w:rsidRPr="004309FA">
        <w:rPr>
          <w:rStyle w:val="Odwoanieprzypisudolnego"/>
          <w:rFonts w:asciiTheme="minorHAnsi" w:hAnsiTheme="minorHAnsi" w:cs="Calibri"/>
        </w:rPr>
        <w:footnoteReference w:id="44"/>
      </w:r>
      <w:r w:rsidRPr="004309FA">
        <w:rPr>
          <w:rFonts w:asciiTheme="minorHAnsi" w:hAnsiTheme="minorHAnsi" w:cs="Calibri"/>
        </w:rPr>
        <w:t xml:space="preserve"> </w:t>
      </w:r>
    </w:p>
    <w:p w:rsidR="00BC03A4" w:rsidRPr="004309FA"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BC03A4"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C03526" w:rsidRPr="004309FA" w:rsidRDefault="00BC03A4" w:rsidP="005E7C6D">
      <w:pPr>
        <w:numPr>
          <w:ilvl w:val="1"/>
          <w:numId w:val="45"/>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pkt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BC03A4" w:rsidP="00172E69">
      <w:pPr>
        <w:tabs>
          <w:tab w:val="left" w:pos="357"/>
        </w:tabs>
        <w:spacing w:after="60" w:line="240" w:lineRule="auto"/>
        <w:jc w:val="both"/>
        <w:rPr>
          <w:rFonts w:asciiTheme="minorHAnsi" w:hAnsiTheme="minorHAnsi" w:cs="Calibri"/>
        </w:rPr>
      </w:pPr>
      <w:r w:rsidRPr="004309FA">
        <w:rPr>
          <w:rFonts w:asciiTheme="minorHAnsi" w:hAnsiTheme="minorHAnsi" w:cs="Calibri"/>
        </w:rPr>
        <w:t>pod rygorem uznania ww. wydatków za niekwalifikowalne.</w:t>
      </w:r>
    </w:p>
    <w:p w:rsidR="00AF193D" w:rsidRPr="004309FA" w:rsidRDefault="00AF193D" w:rsidP="00B87416">
      <w:pPr>
        <w:numPr>
          <w:ilvl w:val="1"/>
          <w:numId w:val="38"/>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AF193D" w:rsidRPr="004309FA" w:rsidRDefault="004550A4"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87684A" w:rsidRPr="004309FA">
        <w:rPr>
          <w:rFonts w:asciiTheme="minorHAnsi" w:hAnsiTheme="minorHAnsi" w:cs="Calibri"/>
        </w:rPr>
        <w:t xml:space="preserve">9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FC31EC" w:rsidRPr="004309FA">
        <w:rPr>
          <w:rFonts w:asciiTheme="minorHAnsi" w:hAnsiTheme="minorHAnsi" w:cs="Calibri"/>
        </w:rPr>
        <w:t xml:space="preserve">23 </w:t>
      </w:r>
      <w:r w:rsidR="0083084A" w:rsidRPr="004309FA">
        <w:rPr>
          <w:rFonts w:asciiTheme="minorHAnsi" w:hAnsiTheme="minorHAnsi" w:cs="Calibri"/>
        </w:rPr>
        <w:t>porozumienia</w:t>
      </w:r>
      <w:r w:rsidRPr="004309FA">
        <w:rPr>
          <w:rFonts w:asciiTheme="minorHAnsi" w:hAnsiTheme="minorHAnsi" w:cs="Calibri"/>
        </w:rPr>
        <w:t>;</w:t>
      </w:r>
    </w:p>
    <w:p w:rsidR="00AF193D" w:rsidRPr="004309FA" w:rsidRDefault="00AF193D" w:rsidP="00B87416">
      <w:pPr>
        <w:numPr>
          <w:ilvl w:val="1"/>
          <w:numId w:val="27"/>
        </w:numPr>
        <w:tabs>
          <w:tab w:val="left" w:pos="357"/>
        </w:tabs>
        <w:spacing w:before="60" w:after="60" w:line="240" w:lineRule="auto"/>
        <w:jc w:val="both"/>
        <w:rPr>
          <w:rFonts w:asciiTheme="minorHAnsi" w:hAnsiTheme="minorHAnsi" w:cs="Calibri"/>
        </w:rPr>
      </w:pPr>
      <w:r w:rsidRPr="004309FA">
        <w:rPr>
          <w:rFonts w:asciiTheme="minorHAnsi" w:hAnsiTheme="minorHAnsi" w:cs="Calibri"/>
        </w:rPr>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wniosków o płatność</w:t>
      </w:r>
      <w:r w:rsidRPr="004309FA">
        <w:rPr>
          <w:rFonts w:asciiTheme="minorHAnsi" w:hAnsiTheme="minorHAnsi" w:cs="Calibri"/>
        </w:rPr>
        <w:t>;</w:t>
      </w:r>
    </w:p>
    <w:p w:rsidR="003804DF" w:rsidRPr="00A82D72" w:rsidRDefault="003804DF" w:rsidP="003804DF">
      <w:pPr>
        <w:numPr>
          <w:ilvl w:val="1"/>
          <w:numId w:val="27"/>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CC7B8D" w:rsidRPr="004309FA" w:rsidRDefault="00BC03A4" w:rsidP="00EC5B8E">
      <w:pPr>
        <w:pStyle w:val="Akapitzlist"/>
        <w:numPr>
          <w:ilvl w:val="0"/>
          <w:numId w:val="46"/>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lastRenderedPageBreak/>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CC7B8D" w:rsidRPr="004309FA" w:rsidRDefault="00AF193D" w:rsidP="00EC5B8E">
      <w:pPr>
        <w:pStyle w:val="Akapitzlist"/>
        <w:numPr>
          <w:ilvl w:val="0"/>
          <w:numId w:val="39"/>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Pr="004309FA"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16</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o których mowa 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pkt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Beneficjent zobowiąże uczestników na etapie ich rekrutacji do Projektu</w:t>
      </w:r>
      <w:r w:rsidR="00DA04E3" w:rsidRPr="004309FA">
        <w:rPr>
          <w:rFonts w:asciiTheme="minorHAnsi" w:hAnsiTheme="minorHAnsi" w:cs="Calibri"/>
          <w:i/>
        </w:rPr>
        <w:t>,</w:t>
      </w:r>
      <w:r w:rsidRPr="004309FA">
        <w:rPr>
          <w:rFonts w:asciiTheme="minorHAnsi" w:hAnsiTheme="minorHAnsi" w:cs="Calibri"/>
          <w:i/>
        </w:rPr>
        <w:t xml:space="preserve"> do dostarczenia dokumentów potwierdzających osiągniecie efektywności zatrudnieniowej </w:t>
      </w:r>
      <w:r w:rsidRPr="00BD3574">
        <w:rPr>
          <w:rFonts w:asciiTheme="minorHAnsi" w:hAnsiTheme="minorHAnsi" w:cs="Calibri"/>
          <w:i/>
          <w:strike/>
        </w:rPr>
        <w:t>lub społeczno-zatrudnieniowej</w:t>
      </w:r>
      <w:r w:rsidRPr="004309FA">
        <w:rPr>
          <w:rFonts w:asciiTheme="minorHAnsi" w:hAnsiTheme="minorHAnsi" w:cs="Calibri"/>
          <w:i/>
        </w:rPr>
        <w:t xml:space="preserve"> po zakończeniu udziału w Projekcie (do 3 miesięcy od zakończenia udziału)</w:t>
      </w:r>
      <w:r w:rsidR="004C6658" w:rsidRPr="004309FA">
        <w:rPr>
          <w:rFonts w:asciiTheme="minorHAnsi" w:hAnsiTheme="minorHAnsi" w:cs="Calibri"/>
          <w:i/>
        </w:rPr>
        <w:t xml:space="preserve"> oraz poinformuje 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45"/>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Pr="004309FA"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46"/>
      </w:r>
      <w:r w:rsidR="00FC2628" w:rsidRPr="004309FA">
        <w:rPr>
          <w:rFonts w:asciiTheme="minorHAnsi" w:hAnsiTheme="minorHAnsi" w:cs="Calibri"/>
          <w:i/>
        </w:rPr>
        <w:t>.</w:t>
      </w:r>
    </w:p>
    <w:p w:rsidR="008C526E" w:rsidRDefault="008C526E" w:rsidP="008C526E">
      <w:pPr>
        <w:spacing w:before="60" w:after="60" w:line="240" w:lineRule="auto"/>
        <w:ind w:left="284"/>
        <w:jc w:val="both"/>
        <w:rPr>
          <w:rFonts w:asciiTheme="minorHAnsi" w:hAnsiTheme="minorHAnsi" w:cs="Calibri"/>
          <w:i/>
        </w:rPr>
      </w:pPr>
    </w:p>
    <w:p w:rsidR="00AF420D" w:rsidRDefault="00AF420D" w:rsidP="008C526E">
      <w:pPr>
        <w:spacing w:before="60" w:after="60" w:line="240" w:lineRule="auto"/>
        <w:ind w:left="284"/>
        <w:jc w:val="both"/>
        <w:rPr>
          <w:rFonts w:asciiTheme="minorHAnsi" w:hAnsiTheme="minorHAnsi" w:cs="Calibri"/>
          <w:i/>
        </w:rPr>
      </w:pPr>
    </w:p>
    <w:p w:rsidR="00AF420D" w:rsidRPr="004309FA" w:rsidRDefault="00AF420D" w:rsidP="008C526E">
      <w:pPr>
        <w:spacing w:before="60" w:after="60" w:line="240" w:lineRule="auto"/>
        <w:ind w:left="284"/>
        <w:jc w:val="both"/>
        <w:rPr>
          <w:rFonts w:asciiTheme="minorHAnsi" w:hAnsiTheme="minorHAnsi" w:cs="Calibri"/>
          <w:i/>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17</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47"/>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48"/>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jak i w miejscu realizacji Projektu, przy czym niektóre 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FC31EC" w:rsidRPr="004309FA">
        <w:rPr>
          <w:rFonts w:asciiTheme="minorHAnsi" w:hAnsiTheme="minorHAnsi" w:cs="Calibri"/>
        </w:rPr>
        <w:t xml:space="preserve">16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FC31EC" w:rsidRPr="004309FA">
        <w:rPr>
          <w:rFonts w:asciiTheme="minorHAnsi" w:hAnsiTheme="minorHAnsi" w:cs="Calibri"/>
        </w:rPr>
        <w:t xml:space="preserve">16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49"/>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18</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FC31EC" w:rsidRPr="004309FA">
        <w:rPr>
          <w:rFonts w:asciiTheme="minorHAnsi" w:hAnsiTheme="minorHAnsi" w:cs="Calibri"/>
        </w:rPr>
        <w:t xml:space="preserve">16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w:t>
      </w:r>
      <w:r w:rsidRPr="004309FA">
        <w:rPr>
          <w:rFonts w:asciiTheme="minorHAnsi" w:hAnsiTheme="minorHAnsi" w:cs="Calibri"/>
          <w:color w:val="000000"/>
        </w:rPr>
        <w:lastRenderedPageBreak/>
        <w:t>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FC262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 oraz dokładną datę, godzinę i adres realizacji wsparcia</w:t>
      </w:r>
      <w:r w:rsidR="00E74BB6">
        <w:rPr>
          <w:rFonts w:asciiTheme="minorHAnsi" w:hAnsiTheme="minorHAnsi" w:cs="Calibri"/>
        </w:rPr>
        <w:t xml:space="preserve"> oraz </w:t>
      </w:r>
      <w:r w:rsidR="00E74BB6">
        <w:rPr>
          <w:rFonts w:cs="Calibri"/>
        </w:rPr>
        <w:t>imię i nazwisko osoby prowadzącej</w:t>
      </w:r>
      <w:r w:rsidRPr="004309FA">
        <w:rPr>
          <w:rFonts w:asciiTheme="minorHAnsi" w:hAnsiTheme="minorHAnsi" w:cs="Calibri"/>
        </w:rPr>
        <w:t xml:space="preserve">. W przypadku, gdy strona internetowa Projektu 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szczegółowy harmonogram udzielenia wsparcia z wykorzystaniem SL2014.</w:t>
      </w:r>
    </w:p>
    <w:p w:rsidR="008751AB" w:rsidRPr="004309FA" w:rsidRDefault="008751AB" w:rsidP="005E7C6D">
      <w:pPr>
        <w:pStyle w:val="Akapitzlist"/>
        <w:numPr>
          <w:ilvl w:val="0"/>
          <w:numId w:val="11"/>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8E4DD8" w:rsidRPr="004309FA"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50"/>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19</w:t>
      </w:r>
      <w:r w:rsidRPr="004309FA">
        <w:rPr>
          <w:rFonts w:asciiTheme="minorHAnsi" w:hAnsiTheme="minorHAnsi" w:cs="Calibri"/>
        </w:rPr>
        <w:t>.</w:t>
      </w:r>
    </w:p>
    <w:p w:rsidR="00FC2628" w:rsidRPr="004309FA"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r w:rsidRPr="004309FA">
        <w:rPr>
          <w:rFonts w:asciiTheme="minorHAnsi" w:hAnsiTheme="minorHAnsi" w:cs="Calibri"/>
        </w:rPr>
        <w:t xml:space="preserve">Pzp albo zasadą konkurencyjności </w:t>
      </w:r>
      <w:r w:rsidR="00AE6D0E" w:rsidRPr="004309FA">
        <w:rPr>
          <w:rFonts w:asciiTheme="minorHAnsi" w:hAnsiTheme="minorHAnsi" w:cs="Calibri"/>
        </w:rPr>
        <w:t>szczegółowo opisaną</w:t>
      </w:r>
      <w:r w:rsidRPr="004309FA">
        <w:rPr>
          <w:rFonts w:asciiTheme="minorHAnsi" w:hAnsiTheme="minorHAnsi" w:cs="Calibri"/>
        </w:rPr>
        <w:t xml:space="preserve"> w Wytycznych</w:t>
      </w:r>
      <w:r w:rsidR="00024F11" w:rsidRPr="004309FA">
        <w:rPr>
          <w:rFonts w:asciiTheme="minorHAnsi" w:hAnsiTheme="minorHAnsi" w:cs="Calibri"/>
        </w:rPr>
        <w:t>,</w:t>
      </w:r>
      <w:r w:rsidRPr="004309FA">
        <w:rPr>
          <w:rFonts w:asciiTheme="minorHAnsi" w:hAnsiTheme="minorHAnsi" w:cs="Calibri"/>
        </w:rPr>
        <w:t xml:space="preserve"> </w:t>
      </w:r>
      <w:r w:rsidR="00024F11" w:rsidRPr="004309FA">
        <w:rPr>
          <w:rFonts w:asciiTheme="minorHAnsi" w:hAnsiTheme="minorHAnsi" w:cs="Calibri"/>
        </w:rPr>
        <w:t xml:space="preserve">o których mowa w § 4 ust. 6 pkt 2 </w:t>
      </w:r>
      <w:r w:rsidR="007B69E0" w:rsidRPr="004309FA">
        <w:rPr>
          <w:rFonts w:asciiTheme="minorHAnsi" w:hAnsiTheme="minorHAnsi" w:cs="Calibri"/>
        </w:rPr>
        <w:t>porozumienia</w:t>
      </w:r>
      <w:r w:rsidRPr="004309FA">
        <w:rPr>
          <w:rFonts w:asciiTheme="minorHAnsi" w:hAnsiTheme="minorHAnsi" w:cs="Calibri"/>
        </w:rPr>
        <w:t xml:space="preserve">, oraz stosuje </w:t>
      </w:r>
      <w:r w:rsidRPr="004309FA">
        <w:rPr>
          <w:rFonts w:asciiTheme="minorHAnsi" w:hAnsiTheme="minorHAnsi" w:cs="Calibri"/>
          <w:i/>
        </w:rPr>
        <w:t>Zalecenia i rekomendacje dotyczące przeprowadzania postępowań o</w:t>
      </w:r>
      <w:r w:rsidR="00172DD6">
        <w:rPr>
          <w:rFonts w:asciiTheme="minorHAnsi" w:hAnsiTheme="minorHAnsi" w:cs="Calibri"/>
          <w:i/>
        </w:rPr>
        <w:t> </w:t>
      </w:r>
      <w:r w:rsidRPr="004309FA">
        <w:rPr>
          <w:rFonts w:asciiTheme="minorHAnsi" w:hAnsiTheme="minorHAnsi" w:cs="Calibri"/>
          <w:i/>
        </w:rPr>
        <w:t>udzielenie zamówień publicznych na dostawy i usługi</w:t>
      </w:r>
      <w:r w:rsidRPr="004309FA">
        <w:rPr>
          <w:rFonts w:asciiTheme="minorHAnsi" w:hAnsiTheme="minorHAnsi" w:cs="Calibri"/>
        </w:rPr>
        <w:t xml:space="preserve">, stanowiące załącznik do ww. </w:t>
      </w:r>
      <w:r w:rsidR="002247C9" w:rsidRPr="004309FA">
        <w:rPr>
          <w:rFonts w:asciiTheme="minorHAnsi" w:hAnsiTheme="minorHAnsi" w:cs="Calibri"/>
        </w:rPr>
        <w:t>W</w:t>
      </w:r>
      <w:r w:rsidRPr="004309FA">
        <w:rPr>
          <w:rFonts w:asciiTheme="minorHAnsi" w:hAnsiTheme="minorHAnsi" w:cs="Calibri"/>
        </w:rPr>
        <w:t>ytycznych. W szczególności Beneficjent zobowiązuje się do upubliczniania za</w:t>
      </w:r>
      <w:r w:rsidR="002247C9" w:rsidRPr="004309FA">
        <w:rPr>
          <w:rFonts w:asciiTheme="minorHAnsi" w:hAnsiTheme="minorHAnsi" w:cs="Calibri"/>
        </w:rPr>
        <w:t>pytań ofertowych zgodnie z ww. W</w:t>
      </w:r>
      <w:r w:rsidRPr="004309FA">
        <w:rPr>
          <w:rFonts w:asciiTheme="minorHAnsi" w:hAnsiTheme="minorHAnsi" w:cs="Calibri"/>
        </w:rPr>
        <w:t>ytycznymi, z zastrzeżeniem ust. 2 i 3</w:t>
      </w:r>
      <w:r w:rsidR="003371EB" w:rsidRPr="004309FA">
        <w:rPr>
          <w:rFonts w:asciiTheme="minorHAnsi" w:hAnsiTheme="minorHAnsi" w:cs="Calibri"/>
        </w:rPr>
        <w:t>.</w:t>
      </w:r>
    </w:p>
    <w:p w:rsidR="00FC2628" w:rsidRPr="004309FA" w:rsidRDefault="00FC2628" w:rsidP="005E7C6D">
      <w:pPr>
        <w:numPr>
          <w:ilvl w:val="0"/>
          <w:numId w:val="30"/>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ponoszenia wydatków o wartości od 20 do 50 tys. zł netto, tj. bez podatku </w:t>
      </w:r>
      <w:r w:rsidR="00483F1C" w:rsidRPr="004309FA">
        <w:rPr>
          <w:rFonts w:asciiTheme="minorHAnsi" w:hAnsiTheme="minorHAnsi" w:cs="Calibri"/>
        </w:rPr>
        <w:br/>
      </w:r>
      <w:r w:rsidRPr="004309FA">
        <w:rPr>
          <w:rFonts w:asciiTheme="minorHAnsi" w:hAnsiTheme="minorHAnsi" w:cs="Calibri"/>
        </w:rPr>
        <w:t xml:space="preserve">od towarów i usług, oraz w przypadku zamówień publicznych, dla których nie stosuje </w:t>
      </w:r>
      <w:r w:rsidR="00483F1C" w:rsidRPr="004309FA">
        <w:rPr>
          <w:rFonts w:asciiTheme="minorHAnsi" w:hAnsiTheme="minorHAnsi" w:cs="Calibri"/>
        </w:rPr>
        <w:br/>
      </w:r>
      <w:r w:rsidRPr="004309FA">
        <w:rPr>
          <w:rFonts w:asciiTheme="minorHAnsi" w:hAnsiTheme="minorHAnsi" w:cs="Calibri"/>
        </w:rPr>
        <w:t xml:space="preserve">się warunków, o których mowa w ust. 1, Beneficjent jest zobowiązany uprzednio przeprowadzić </w:t>
      </w:r>
      <w:r w:rsidRPr="004309FA">
        <w:rPr>
          <w:rFonts w:asciiTheme="minorHAnsi" w:hAnsiTheme="minorHAnsi" w:cs="Calibri"/>
        </w:rPr>
        <w:br/>
        <w:t xml:space="preserve">i udokumentować rozeznanie rynku co najmniej poprzez upublicznienie zapytania ofertowego </w:t>
      </w:r>
      <w:r w:rsidR="00483F1C" w:rsidRPr="004309FA">
        <w:rPr>
          <w:rFonts w:asciiTheme="minorHAnsi" w:hAnsiTheme="minorHAnsi" w:cs="Calibri"/>
        </w:rPr>
        <w:br/>
      </w:r>
      <w:r w:rsidRPr="004309FA">
        <w:rPr>
          <w:rFonts w:asciiTheme="minorHAnsi" w:hAnsiTheme="minorHAnsi" w:cs="Calibri"/>
        </w:rPr>
        <w:t xml:space="preserve">na swojej stronie internetowej lub innej powszechnie dostępnej stronie przeznaczonej </w:t>
      </w:r>
      <w:r w:rsidR="00483F1C" w:rsidRPr="004309FA">
        <w:rPr>
          <w:rFonts w:asciiTheme="minorHAnsi" w:hAnsiTheme="minorHAnsi" w:cs="Calibri"/>
        </w:rPr>
        <w:br/>
      </w:r>
      <w:r w:rsidRPr="004309FA">
        <w:rPr>
          <w:rFonts w:asciiTheme="minorHAnsi" w:hAnsiTheme="minorHAnsi" w:cs="Calibri"/>
        </w:rPr>
        <w:t xml:space="preserve">do umieszczania zapytań ofertowych w celu wybrania najkorzystniejszej oferty. </w:t>
      </w:r>
      <w:r w:rsidR="009577F8" w:rsidRPr="004309FA">
        <w:rPr>
          <w:rFonts w:asciiTheme="minorHAnsi" w:hAnsiTheme="minorHAnsi" w:cs="Calibri"/>
        </w:rPr>
        <w:t>W</w:t>
      </w:r>
      <w:r w:rsidR="009577F8" w:rsidRPr="004309FA">
        <w:rPr>
          <w:rFonts w:asciiTheme="minorHAnsi" w:hAnsiTheme="minorHAnsi"/>
        </w:rPr>
        <w:t xml:space="preserve"> przypadku, w</w:t>
      </w:r>
      <w:r w:rsidR="00172DD6">
        <w:rPr>
          <w:rFonts w:asciiTheme="minorHAnsi" w:hAnsiTheme="minorHAnsi"/>
        </w:rPr>
        <w:t> </w:t>
      </w:r>
      <w:r w:rsidR="009577F8" w:rsidRPr="004309FA">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4309FA">
        <w:rPr>
          <w:rFonts w:asciiTheme="minorHAnsi" w:hAnsiTheme="minorHAnsi" w:cs="Calibri"/>
        </w:rPr>
        <w:t xml:space="preserve">W przypadku gdy </w:t>
      </w:r>
      <w:r w:rsidRPr="004309FA">
        <w:rPr>
          <w:rFonts w:asciiTheme="minorHAnsi" w:hAnsiTheme="minorHAnsi" w:cs="Calibri"/>
        </w:rPr>
        <w:t>w wyniku rozeznania, o</w:t>
      </w:r>
      <w:r w:rsidR="00172DD6">
        <w:rPr>
          <w:rFonts w:asciiTheme="minorHAnsi" w:hAnsiTheme="minorHAnsi" w:cs="Calibri"/>
        </w:rPr>
        <w:t> </w:t>
      </w:r>
      <w:r w:rsidRPr="004309FA">
        <w:rPr>
          <w:rFonts w:asciiTheme="minorHAnsi" w:hAnsiTheme="minorHAnsi" w:cs="Calibri"/>
        </w:rPr>
        <w:t xml:space="preserve">którym mowa w zdaniu pierwszym Beneficjent </w:t>
      </w:r>
      <w:r w:rsidR="003804DF" w:rsidRPr="004309FA">
        <w:rPr>
          <w:rFonts w:asciiTheme="minorHAnsi" w:hAnsiTheme="minorHAnsi" w:cs="Calibri"/>
        </w:rPr>
        <w:t xml:space="preserve">uzyska </w:t>
      </w:r>
      <w:r w:rsidRPr="004309FA">
        <w:rPr>
          <w:rFonts w:asciiTheme="minorHAnsi" w:hAnsiTheme="minorHAnsi" w:cs="Calibri"/>
        </w:rPr>
        <w:t xml:space="preserve">mniej niż trzy oferty, jest zobowiązany udzielić zamówienia zgodnie z zasadą konkurencyjności, o której mowa w  </w:t>
      </w:r>
      <w:r w:rsidR="00AD26CF" w:rsidRPr="004309FA">
        <w:rPr>
          <w:rFonts w:asciiTheme="minorHAnsi" w:hAnsiTheme="minorHAnsi" w:cs="Calibri"/>
        </w:rPr>
        <w:t>ust. 1</w:t>
      </w:r>
      <w:r w:rsidRPr="004309FA">
        <w:rPr>
          <w:rFonts w:asciiTheme="minorHAnsi" w:hAnsiTheme="minorHAnsi" w:cs="Calibri"/>
        </w:rPr>
        <w:t>.</w:t>
      </w:r>
    </w:p>
    <w:p w:rsidR="00FC2628" w:rsidRPr="004309FA" w:rsidRDefault="00FC2628" w:rsidP="005E7C6D">
      <w:pPr>
        <w:numPr>
          <w:ilvl w:val="0"/>
          <w:numId w:val="30"/>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51"/>
      </w:r>
      <w:r w:rsidRPr="004309FA">
        <w:rPr>
          <w:rFonts w:asciiTheme="minorHAnsi" w:hAnsiTheme="minorHAnsi" w:cs="Calibri"/>
        </w:rPr>
        <w:t xml:space="preserve">: </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numPr>
          <w:ilvl w:val="1"/>
          <w:numId w:val="36"/>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w przypadku gdy zgodnie z ust. 1 i 2 jest jednocześnie zobowiązany stosować do nich ustawę Pzp albo zasadę konkurencyjności.</w:t>
      </w:r>
      <w:r w:rsidRPr="004309FA">
        <w:rPr>
          <w:rStyle w:val="Odwoanieprzypisudolnego"/>
          <w:rFonts w:asciiTheme="minorHAnsi" w:hAnsiTheme="minorHAnsi" w:cs="Calibri"/>
        </w:rPr>
        <w:footnoteReference w:id="52"/>
      </w:r>
    </w:p>
    <w:p w:rsidR="009E38E0" w:rsidRPr="004309FA" w:rsidRDefault="00FC2628" w:rsidP="005E7C6D">
      <w:pPr>
        <w:numPr>
          <w:ilvl w:val="0"/>
          <w:numId w:val="30"/>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FC2628" w:rsidRPr="004309FA" w:rsidRDefault="00FC2628" w:rsidP="005E7C6D">
      <w:pPr>
        <w:numPr>
          <w:ilvl w:val="0"/>
          <w:numId w:val="30"/>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19121D" w:rsidRPr="004309FA" w:rsidRDefault="00FC2628" w:rsidP="009F1047">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 xml:space="preserve">mówień, o których mowa w ust. 1,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763ADE" w:rsidRPr="004309FA" w:rsidRDefault="00763ADE" w:rsidP="001218FD">
      <w:pPr>
        <w:numPr>
          <w:ilvl w:val="0"/>
          <w:numId w:val="30"/>
        </w:numPr>
        <w:spacing w:before="60" w:after="60" w:line="240" w:lineRule="auto"/>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w:t>
      </w:r>
      <w:bookmarkStart w:id="0" w:name="_GoBack"/>
      <w:bookmarkEnd w:id="0"/>
      <w:r w:rsidRPr="00C97F7F">
        <w:rPr>
          <w:rFonts w:asciiTheme="minorHAnsi" w:hAnsiTheme="minorHAnsi" w:cs="Calibri"/>
        </w:rPr>
        <w:t>ć, w terminie wskazanym przez instytucję dokumentacji dotyczącej wskazanych przez Instytucję Zarządzającą 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r>
        <w:rPr>
          <w:rFonts w:asciiTheme="minorHAnsi" w:hAnsiTheme="minorHAnsi" w:cs="Calibri"/>
        </w:rPr>
        <w:t>.</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FC31EC" w:rsidRPr="004309FA">
        <w:rPr>
          <w:rFonts w:asciiTheme="minorHAnsi" w:hAnsiTheme="minorHAnsi" w:cs="Calibri"/>
        </w:rPr>
        <w:t xml:space="preserve">24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19121D">
      <w:pPr>
        <w:numPr>
          <w:ilvl w:val="0"/>
          <w:numId w:val="30"/>
        </w:numPr>
        <w:spacing w:before="60" w:after="60" w:line="240" w:lineRule="auto"/>
        <w:jc w:val="both"/>
        <w:rPr>
          <w:rFonts w:asciiTheme="minorHAnsi" w:hAnsiTheme="minorHAnsi" w:cs="Calibri"/>
        </w:rPr>
      </w:pPr>
      <w:r w:rsidRPr="004309FA">
        <w:rPr>
          <w:rFonts w:asciiTheme="minorHAnsi" w:hAnsiTheme="minorHAnsi" w:cs="Calibri"/>
        </w:rPr>
        <w:t xml:space="preserve">Wydatki poniesione w trybie określonym w ust. 1, które zostały wykazane we wniosku o 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CC7EAE" w:rsidRPr="004309FA" w:rsidRDefault="00FC2628" w:rsidP="0019121D">
      <w:pPr>
        <w:numPr>
          <w:ilvl w:val="0"/>
          <w:numId w:val="30"/>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53"/>
      </w:r>
    </w:p>
    <w:p w:rsidR="008037B4" w:rsidRPr="004309FA" w:rsidRDefault="008037B4" w:rsidP="008037B4">
      <w:pPr>
        <w:spacing w:before="60" w:after="60" w:line="240" w:lineRule="auto"/>
        <w:ind w:left="357"/>
        <w:jc w:val="both"/>
        <w:rPr>
          <w:rFonts w:asciiTheme="minorHAnsi" w:hAnsiTheme="minorHAnsi" w:cs="Calibri"/>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20</w:t>
      </w:r>
      <w:r w:rsidRPr="004309FA">
        <w:rPr>
          <w:rFonts w:asciiTheme="minorHAnsi" w:hAnsiTheme="minorHAnsi" w:cs="Calibri"/>
        </w:rPr>
        <w:t>.</w:t>
      </w:r>
    </w:p>
    <w:p w:rsidR="009F5E79" w:rsidRPr="004309FA" w:rsidRDefault="009F5E79" w:rsidP="00172E69">
      <w:pPr>
        <w:numPr>
          <w:ilvl w:val="0"/>
          <w:numId w:val="51"/>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Zakres powierzanych danych 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9F5E79" w:rsidRPr="004309FA" w:rsidRDefault="009F5E79" w:rsidP="00172E69">
      <w:pPr>
        <w:numPr>
          <w:ilvl w:val="1"/>
          <w:numId w:val="51"/>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w:t>
      </w:r>
      <w:r w:rsidRPr="004309FA">
        <w:rPr>
          <w:rFonts w:asciiTheme="minorHAnsi" w:hAnsiTheme="minorHAnsi" w:cs="Calibri"/>
        </w:rPr>
        <w:lastRenderedPageBreak/>
        <w:t xml:space="preserve">operacyjnych w związku z realizacją Regionalnego Programu Operacyjnego Województwa Dolnośląskiego 2014-2020 </w:t>
      </w:r>
      <w:r w:rsidR="00485619">
        <w:rPr>
          <w:rFonts w:asciiTheme="minorHAnsi" w:hAnsiTheme="minorHAnsi" w:cs="Calibri"/>
        </w:rPr>
        <w:t>DEF-Z</w:t>
      </w:r>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9F5E79" w:rsidRPr="004309FA" w:rsidRDefault="009F5E79" w:rsidP="00172E69">
      <w:pPr>
        <w:numPr>
          <w:ilvl w:val="0"/>
          <w:numId w:val="51"/>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minister właściwy do spraw rozwoju regionalnego. Minister właściwy do spraw rozwoju regionalnego odpowiada za zapewnienie bezpieczeństwa danych przetwarzanych w CST.</w:t>
      </w:r>
    </w:p>
    <w:p w:rsidR="009F5E79" w:rsidRPr="004309FA" w:rsidRDefault="009F5E79" w:rsidP="009940ED">
      <w:pPr>
        <w:numPr>
          <w:ilvl w:val="0"/>
          <w:numId w:val="51"/>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przez Instytucję </w:t>
      </w:r>
      <w:r w:rsidR="00CB0F2D">
        <w:rPr>
          <w:rFonts w:asciiTheme="minorHAnsi" w:hAnsiTheme="minorHAnsi" w:cs="Calibri"/>
        </w:rPr>
        <w:t>Pośrednicz</w:t>
      </w:r>
      <w:r w:rsidRPr="004309FA">
        <w:rPr>
          <w:rFonts w:asciiTheme="minorHAnsi" w:hAnsiTheme="minorHAnsi" w:cs="Calibri"/>
        </w:rPr>
        <w:t>ącą jest dopuszczalne na podstawie art. 23 ust. 1 pkt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9F5E79" w:rsidRPr="00A82D72" w:rsidRDefault="009F5E79" w:rsidP="009940ED">
      <w:pPr>
        <w:pStyle w:val="Akapitzlist"/>
        <w:numPr>
          <w:ilvl w:val="0"/>
          <w:numId w:val="51"/>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Porozumieniu Nr DEF-Z/890/15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Urzędowi Pracy, </w:t>
      </w:r>
      <w:r w:rsidRPr="004309FA">
        <w:rPr>
          <w:rFonts w:asciiTheme="minorHAnsi" w:hAnsiTheme="minorHAnsi"/>
          <w:sz w:val="22"/>
          <w:szCs w:val="22"/>
        </w:rPr>
        <w:t xml:space="preserve">w celu realizacji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przekazywania do publicznej wiadomości informacji o podmiotach uzyskujących wsparcie z RPO 2014-2020, w zgodzie z</w:t>
      </w:r>
      <w:r w:rsidR="006736CC">
        <w:rPr>
          <w:rFonts w:asciiTheme="minorHAnsi" w:hAnsiTheme="minorHAnsi"/>
          <w:sz w:val="22"/>
          <w:szCs w:val="22"/>
        </w:rPr>
        <w:t> </w:t>
      </w:r>
      <w:r w:rsidRPr="00A82D72">
        <w:rPr>
          <w:rFonts w:asciiTheme="minorHAnsi" w:hAnsiTheme="minorHAnsi"/>
          <w:sz w:val="22"/>
          <w:szCs w:val="22"/>
        </w:rPr>
        <w:t>przepisami prawa.</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 xml:space="preserve">Beneficjent  jest obowiązany do uzyskania  pisemnej zgody na przetwarzanie pozyskanych danych od osób/podmiotów trzecich. Wzór 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aneksowania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t xml:space="preserve">Dane osobowe mogą być przetwarzane przez Beneficjenta wyłącznie w celu wskazanym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9F5E79" w:rsidRPr="004309FA" w:rsidRDefault="009F5E79" w:rsidP="009940ED">
      <w:pPr>
        <w:numPr>
          <w:ilvl w:val="0"/>
          <w:numId w:val="51"/>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Pr="004309FA">
        <w:rPr>
          <w:rFonts w:asciiTheme="minorHAnsi" w:hAnsiTheme="minorHAnsi" w:cs="Calibri"/>
        </w:rPr>
        <w:lastRenderedPageBreak/>
        <w:t>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lub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9F5E79" w:rsidRPr="004309FA" w:rsidRDefault="009F5E79" w:rsidP="009940ED">
      <w:pPr>
        <w:pStyle w:val="Akapitzlist"/>
        <w:numPr>
          <w:ilvl w:val="0"/>
          <w:numId w:val="51"/>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DB0B2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wyłącznie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rojektu. Beneficjent obowiązany jest do każdorazowego, indywidualnego dostosowania zakresu danych osobowych powierzanych takiemu podmiotowi, do celu ich powierzenia, przy czym zakres nie może być szerszy niż zakres określony w załączniku nr 8. Powierzenie przetwarzania danych osobowych może nastąpić pod warunkiem zawarcia z takim podmiotem</w:t>
      </w:r>
      <w:r w:rsidR="00DB0B2A">
        <w:rPr>
          <w:rFonts w:asciiTheme="minorHAnsi" w:hAnsiTheme="minorHAnsi" w:cs="Calibri"/>
        </w:rPr>
        <w:t xml:space="preserve"> pisemnej</w:t>
      </w:r>
      <w:r w:rsidRPr="004309FA">
        <w:rPr>
          <w:rFonts w:asciiTheme="minorHAnsi" w:hAnsiTheme="minorHAnsi" w:cs="Calibri"/>
        </w:rPr>
        <w:t xml:space="preserve"> umowy powierzenia przetwarzania danych osobowych w kształcie zasadniczo zgodnym 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możliwości dokonania kontroli przez 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9940ED" w:rsidRPr="00E20BE0"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do prowadzenia wykazu podmiotów, którym powierzył przetwarzanie danych osobowych i do jego aktualizacji. Beneficjent przekaże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aktualny wykaz podmiotów za każdym razem, gdy takie powierzenie przetwarzania danych osobowych nastąpi, a także na każde jej żądanie.</w:t>
      </w:r>
    </w:p>
    <w:p w:rsidR="00E20BE0" w:rsidRPr="004309FA" w:rsidRDefault="00E20BE0"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 oraz przez podmioty</w:t>
      </w:r>
      <w:r w:rsidRPr="007F4758">
        <w:rPr>
          <w:rFonts w:asciiTheme="minorHAnsi" w:hAnsiTheme="minorHAnsi" w:cs="Calibri"/>
        </w:rPr>
        <w:t>, o których mowa w ust. 10, posiadające imienne upoważnienie do przetwarzania danych osobowych</w:t>
      </w:r>
      <w:r w:rsidRPr="007F4758">
        <w:rPr>
          <w:rFonts w:asciiTheme="minorHAnsi" w:hAnsiTheme="minorHAnsi" w:cs="Arial"/>
          <w:lang w:eastAsia="pl-PL"/>
        </w:rPr>
        <w:t>.</w:t>
      </w:r>
      <w:r w:rsidR="00CE5D2B">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r w:rsidR="006A223F">
        <w:rPr>
          <w:rFonts w:asciiTheme="minorHAnsi" w:hAnsiTheme="minorHAnsi" w:cs="Arial"/>
          <w:lang w:eastAsia="pl-PL"/>
        </w:rPr>
        <w:t>.</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 których przetwarzane są dane osobowe.</w:t>
      </w:r>
    </w:p>
    <w:p w:rsidR="006A223F" w:rsidRPr="006A223F"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417DD4">
        <w:rPr>
          <w:rFonts w:asciiTheme="minorHAnsi" w:hAnsiTheme="minorHAnsi"/>
        </w:rPr>
        <w:t>porozumienia</w:t>
      </w:r>
      <w:r w:rsidRPr="00A82D72">
        <w:rPr>
          <w:rFonts w:asciiTheme="minorHAnsi" w:hAnsiTheme="minorHAnsi" w:cs="Calibri"/>
        </w:rPr>
        <w:t xml:space="preserve">. </w:t>
      </w:r>
      <w:r w:rsidRPr="00A82D72">
        <w:rPr>
          <w:rFonts w:asciiTheme="minorHAnsi" w:hAnsiTheme="minorHAnsi"/>
        </w:rPr>
        <w:t xml:space="preserve">Dopuszcza się stosowanie wzoru oświadczenia uczestnika </w:t>
      </w:r>
      <w:r w:rsidR="00924479">
        <w:rPr>
          <w:rFonts w:asciiTheme="minorHAnsi" w:hAnsiTheme="minorHAnsi"/>
        </w:rPr>
        <w:t>P</w:t>
      </w:r>
      <w:r w:rsidRPr="00A82D72">
        <w:rPr>
          <w:rFonts w:asciiTheme="minorHAnsi" w:hAnsiTheme="minorHAnsi"/>
        </w:rPr>
        <w:t xml:space="preserve">rojektu stosowanego przez Beneficjenta, o ile zawiera on wszystkie elementy wskazane we wzorze określonym w załączniku nr 9 do </w:t>
      </w:r>
      <w:r w:rsidR="00417DD4">
        <w:rPr>
          <w:rFonts w:asciiTheme="minorHAnsi" w:hAnsiTheme="minorHAnsi"/>
        </w:rPr>
        <w:t>porozumienia</w:t>
      </w:r>
      <w:r w:rsidRPr="00A82D72">
        <w:rPr>
          <w:rFonts w:asciiTheme="minorHAnsi" w:hAnsiTheme="minorHAnsi"/>
        </w:rPr>
        <w:t xml:space="preserve">. </w:t>
      </w:r>
    </w:p>
    <w:p w:rsidR="009940ED"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do przetwarzania danych osobowych.</w:t>
      </w:r>
    </w:p>
    <w:p w:rsidR="009F5E79" w:rsidRPr="004309FA" w:rsidRDefault="009F5E79" w:rsidP="009940ED">
      <w:pPr>
        <w:numPr>
          <w:ilvl w:val="0"/>
          <w:numId w:val="51"/>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realizacją Projektu oraz ich niewłaściwym użyciu;</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lastRenderedPageBreak/>
        <w:t>wszelkich czynnościach z własnym udziałem w sprawach dotyczących ochrony danych osobowych prowadzonych w szczególności przed Generalnym Inspektorem Ochrony Danych Osobowych, urzędami państwowymi, policją lub przed sądem;</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9F5E79" w:rsidRPr="004309FA" w:rsidRDefault="009F5E79" w:rsidP="009940ED">
      <w:pPr>
        <w:pStyle w:val="Akapitzlist"/>
        <w:numPr>
          <w:ilvl w:val="0"/>
          <w:numId w:val="41"/>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p>
    <w:p w:rsidR="009F5E79" w:rsidRPr="004309FA" w:rsidRDefault="009F5E79" w:rsidP="009940ED">
      <w:pPr>
        <w:numPr>
          <w:ilvl w:val="0"/>
          <w:numId w:val="41"/>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sz w:val="22"/>
          <w:szCs w:val="22"/>
        </w:rPr>
      </w:pPr>
      <w:r w:rsidRPr="004309FA">
        <w:rPr>
          <w:rFonts w:asciiTheme="minorHAnsi" w:hAnsiTheme="minorHAnsi"/>
          <w:sz w:val="22"/>
          <w:szCs w:val="22"/>
        </w:rPr>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nie upoważnionym, w miejscach, w których są przetwarzane powierzone dane osobowe, dokonanie kontroli zgodności przetwarzania powierzonych danych osobowych 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o zamiarze przeprowadzenia kontroli powinno być przekazane podmiotowi kontrolowanemu co najmniej 5 dni roboczych przed rozpoczęciem kontroli</w:t>
      </w:r>
      <w:r w:rsidRPr="004309FA">
        <w:rPr>
          <w:rFonts w:asciiTheme="minorHAnsi" w:hAnsiTheme="minorHAnsi"/>
          <w:sz w:val="22"/>
          <w:szCs w:val="22"/>
        </w:rPr>
        <w:t>.</w:t>
      </w:r>
    </w:p>
    <w:p w:rsidR="009F5E79" w:rsidRPr="004309FA" w:rsidRDefault="009F5E79" w:rsidP="009F5E79">
      <w:pPr>
        <w:pStyle w:val="Akapitzlist"/>
        <w:numPr>
          <w:ilvl w:val="0"/>
          <w:numId w:val="51"/>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w:t>
      </w:r>
      <w:r w:rsidRPr="004309FA">
        <w:rPr>
          <w:rFonts w:asciiTheme="minorHAnsi" w:hAnsiTheme="minorHAnsi"/>
          <w:sz w:val="22"/>
          <w:szCs w:val="22"/>
        </w:rPr>
        <w:br/>
        <w:t xml:space="preserve">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nie upoważnionym dokonanie niezapowiedzianej kontroli, w celu określonym w ust. </w:t>
      </w:r>
      <w:r w:rsidR="00CE5D2B">
        <w:rPr>
          <w:rFonts w:asciiTheme="minorHAnsi" w:hAnsiTheme="minorHAnsi"/>
          <w:sz w:val="22"/>
          <w:szCs w:val="22"/>
        </w:rPr>
        <w:t>20</w:t>
      </w:r>
      <w:r w:rsidRPr="004309FA">
        <w:rPr>
          <w:rFonts w:asciiTheme="minorHAnsi" w:hAnsiTheme="minorHAnsi"/>
          <w:sz w:val="22"/>
          <w:szCs w:val="22"/>
        </w:rPr>
        <w:t>.</w:t>
      </w:r>
    </w:p>
    <w:p w:rsidR="009F5E79" w:rsidRPr="004309FA" w:rsidRDefault="009F5E79" w:rsidP="009940ED">
      <w:pPr>
        <w:pStyle w:val="Akapitzlist"/>
        <w:numPr>
          <w:ilvl w:val="0"/>
          <w:numId w:val="51"/>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t xml:space="preserve">Kontrolerzy 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9F5E79" w:rsidRPr="004309FA" w:rsidRDefault="009F5E79" w:rsidP="009940ED">
      <w:pPr>
        <w:numPr>
          <w:ilvl w:val="0"/>
          <w:numId w:val="5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przeprowadzania oględzin urządzeń, nośników oraz systemu informatycznego służącego do przetwarzania danych osobowych.</w:t>
      </w:r>
    </w:p>
    <w:p w:rsidR="009F5E79" w:rsidRPr="00FD2B64" w:rsidRDefault="009F5E79" w:rsidP="00FD2B64">
      <w:pPr>
        <w:pStyle w:val="Akapitzlist"/>
        <w:numPr>
          <w:ilvl w:val="0"/>
          <w:numId w:val="51"/>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Instytucję </w:t>
      </w:r>
      <w:r w:rsidR="00E565F5" w:rsidRPr="00FD2B64">
        <w:rPr>
          <w:rFonts w:asciiTheme="minorHAnsi" w:hAnsiTheme="minorHAnsi"/>
          <w:sz w:val="22"/>
          <w:szCs w:val="22"/>
        </w:rPr>
        <w:t>Pośrednicz</w:t>
      </w:r>
      <w:r w:rsidRPr="00FD2B64">
        <w:rPr>
          <w:rFonts w:asciiTheme="minorHAnsi" w:hAnsiTheme="minorHAnsi"/>
          <w:sz w:val="22"/>
          <w:szCs w:val="22"/>
        </w:rPr>
        <w:t>ącą, Powierzającego lub przez podmioty przez nie upoważnione albo przez inne instytucje upoważnione do kontroli na podstawie odrębnych przepisów.</w:t>
      </w:r>
    </w:p>
    <w:p w:rsidR="009F5E79" w:rsidRPr="000A5B41" w:rsidRDefault="000A5B41" w:rsidP="00FD2B64">
      <w:pPr>
        <w:pStyle w:val="Akapitzlist"/>
        <w:numPr>
          <w:ilvl w:val="0"/>
          <w:numId w:val="51"/>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lastRenderedPageBreak/>
        <w:t xml:space="preserve"> </w:t>
      </w:r>
      <w:r w:rsidR="009F5E79" w:rsidRPr="000A5B41">
        <w:rPr>
          <w:rFonts w:asciiTheme="minorHAnsi" w:hAnsiTheme="minorHAnsi"/>
          <w:i/>
          <w:sz w:val="22"/>
          <w:szCs w:val="22"/>
        </w:rPr>
        <w:t>Jeżeli Projekt jest realizowany w ramach partnerstwa, obowiązki wskazane w § 2</w:t>
      </w:r>
      <w:r w:rsidR="00E20BE0" w:rsidRPr="000A5B41">
        <w:rPr>
          <w:rFonts w:asciiTheme="minorHAnsi" w:hAnsiTheme="minorHAnsi"/>
          <w:i/>
          <w:sz w:val="22"/>
          <w:szCs w:val="22"/>
        </w:rPr>
        <w:t>0</w:t>
      </w:r>
      <w:r w:rsidR="009F5E79"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do umowy/porozumienia o partnerstwie</w:t>
      </w:r>
      <w:r w:rsidR="009F5E79" w:rsidRPr="000A5B41">
        <w:rPr>
          <w:rStyle w:val="Odwoanieprzypisudolnego"/>
          <w:rFonts w:asciiTheme="minorHAnsi" w:hAnsiTheme="minorHAnsi"/>
          <w:sz w:val="22"/>
          <w:szCs w:val="22"/>
        </w:rPr>
        <w:footnoteReference w:id="54"/>
      </w:r>
      <w:r w:rsidR="009F5E79" w:rsidRPr="000A5B41">
        <w:rPr>
          <w:rFonts w:asciiTheme="minorHAnsi" w:hAnsiTheme="minorHAnsi"/>
          <w:sz w:val="22"/>
          <w:szCs w:val="22"/>
        </w:rPr>
        <w:t xml:space="preserve">. </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21</w:t>
      </w:r>
      <w:r w:rsidRPr="004309FA">
        <w:rPr>
          <w:rFonts w:asciiTheme="minorHAnsi" w:hAnsiTheme="minorHAnsi" w:cs="Calibri"/>
        </w:rPr>
        <w:t>.</w:t>
      </w:r>
    </w:p>
    <w:p w:rsidR="00125B1C" w:rsidRPr="004309FA" w:rsidRDefault="00125B1C" w:rsidP="0077441F">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pkt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125B1C" w:rsidRPr="004309FA" w:rsidRDefault="00125B1C" w:rsidP="00B87416">
      <w:pPr>
        <w:numPr>
          <w:ilvl w:val="0"/>
          <w:numId w:val="19"/>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125B1C" w:rsidRPr="004309FA"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125B1C" w:rsidRPr="004309FA"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CF0B50" w:rsidRPr="004309FA" w:rsidRDefault="00CF0B50" w:rsidP="00B87416">
      <w:pPr>
        <w:numPr>
          <w:ilvl w:val="0"/>
          <w:numId w:val="19"/>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Instytucji </w:t>
      </w:r>
      <w:r w:rsidR="00E565F5">
        <w:rPr>
          <w:rFonts w:asciiTheme="minorHAnsi" w:hAnsiTheme="minorHAnsi"/>
        </w:rPr>
        <w:t>Pośrednicz</w:t>
      </w:r>
      <w:r w:rsidRPr="004309FA">
        <w:rPr>
          <w:rFonts w:asciiTheme="minorHAnsi" w:hAnsiTheme="minorHAnsi" w:cs="Calibri"/>
        </w:rPr>
        <w:t>ącej wszystkie utwory informacyjno-promocyjne</w:t>
      </w:r>
      <w:r w:rsidR="007314CB" w:rsidRPr="004309FA">
        <w:rPr>
          <w:rFonts w:asciiTheme="minorHAnsi" w:hAnsiTheme="minorHAnsi" w:cs="Calibri"/>
        </w:rPr>
        <w:t xml:space="preserve"> powstałe w trakcie realizacji 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309FA" w:rsidRDefault="00CF0B50" w:rsidP="009940ED">
      <w:pPr>
        <w:pStyle w:val="Akapitzlist"/>
        <w:numPr>
          <w:ilvl w:val="0"/>
          <w:numId w:val="44"/>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309FA">
        <w:rPr>
          <w:rFonts w:asciiTheme="minorHAnsi" w:hAnsiTheme="minorHAnsi" w:cs="Calibri"/>
          <w:sz w:val="22"/>
          <w:szCs w:val="22"/>
        </w:rPr>
        <w:br/>
      </w:r>
      <w:r w:rsidRPr="004309FA">
        <w:rPr>
          <w:rFonts w:asciiTheme="minorHAnsi" w:hAnsiTheme="minorHAnsi" w:cs="Calibri"/>
          <w:sz w:val="22"/>
          <w:szCs w:val="22"/>
        </w:rPr>
        <w:t>a także publiczne udostępnianie utworu w taki sposób, aby każdy mógł mieć do niego dostęp w miejscu i w czasie przez siebie wybranym.</w:t>
      </w:r>
    </w:p>
    <w:p w:rsidR="00486D0C" w:rsidRPr="004309FA"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6B299C" w:rsidRPr="004309FA" w:rsidRDefault="00E359DB" w:rsidP="00486D0C">
      <w:pPr>
        <w:numPr>
          <w:ilvl w:val="0"/>
          <w:numId w:val="114"/>
        </w:numPr>
        <w:spacing w:before="60" w:after="60" w:line="240" w:lineRule="auto"/>
        <w:jc w:val="both"/>
        <w:rPr>
          <w:rFonts w:asciiTheme="minorHAnsi" w:hAnsiTheme="minorHAnsi" w:cs="Calibri"/>
        </w:rPr>
      </w:pPr>
      <w:r w:rsidRPr="004309FA">
        <w:rPr>
          <w:rFonts w:asciiTheme="minorHAnsi" w:hAnsiTheme="minorHAnsi" w:cs="Calibri"/>
          <w:i/>
        </w:rPr>
        <w:t>Postanowienia ust. 1-</w:t>
      </w:r>
      <w:r w:rsidR="000C71BA"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55"/>
      </w:r>
    </w:p>
    <w:p w:rsidR="00D267BB" w:rsidRPr="004309FA" w:rsidRDefault="00D267BB" w:rsidP="00A56F73">
      <w:pPr>
        <w:spacing w:before="60" w:after="60" w:line="240" w:lineRule="auto"/>
        <w:jc w:val="both"/>
        <w:rPr>
          <w:rFonts w:asciiTheme="minorHAnsi" w:hAnsiTheme="minorHAnsi" w:cs="Calibri"/>
        </w:rPr>
      </w:pPr>
    </w:p>
    <w:p w:rsidR="009D490C" w:rsidRPr="004309FA" w:rsidRDefault="009D490C" w:rsidP="009154BB">
      <w:pPr>
        <w:tabs>
          <w:tab w:val="left" w:pos="357"/>
        </w:tabs>
        <w:spacing w:after="120" w:line="240" w:lineRule="auto"/>
        <w:jc w:val="center"/>
        <w:rPr>
          <w:rFonts w:asciiTheme="minorHAnsi" w:hAnsiTheme="minorHAnsi" w:cs="Calibri"/>
          <w:b/>
          <w:vertAlign w:val="superscript"/>
        </w:rPr>
      </w:pPr>
      <w:r w:rsidRPr="004309FA">
        <w:rPr>
          <w:rFonts w:asciiTheme="minorHAnsi" w:hAnsiTheme="minorHAnsi" w:cs="Calibri"/>
          <w:b/>
        </w:rPr>
        <w:lastRenderedPageBreak/>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22</w:t>
      </w:r>
      <w:r w:rsidRPr="004309FA">
        <w:rPr>
          <w:rFonts w:asciiTheme="minorHAnsi" w:hAnsiTheme="minorHAnsi" w:cs="Calibri"/>
        </w:rPr>
        <w:t>.</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ącą odrębnej umowy przeniesienia autorskich praw majątkowych 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316EC5" w:rsidRPr="004309FA"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C55B37" w:rsidRPr="004309FA" w:rsidRDefault="00C55B37" w:rsidP="00B87416">
      <w:pPr>
        <w:pStyle w:val="Lista2"/>
        <w:numPr>
          <w:ilvl w:val="0"/>
          <w:numId w:val="22"/>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309FA"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(Dz. U. z 2006 r. Nr 90, poz. 631, z późn. zm.).</w:t>
      </w:r>
      <w:r w:rsidRPr="004309FA">
        <w:rPr>
          <w:rFonts w:asciiTheme="minorHAnsi" w:hAnsiTheme="minorHAnsi" w:cs="Calibri"/>
          <w:sz w:val="22"/>
          <w:szCs w:val="22"/>
        </w:rPr>
        <w:t xml:space="preserve"> Beneficjent, najpóźniej wraz z końcowym wnioskiem o płatność, jest zobowiązany 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-ych</w:t>
      </w:r>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9D490C" w:rsidRPr="004309FA"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309FA">
        <w:rPr>
          <w:rFonts w:asciiTheme="minorHAnsi" w:hAnsiTheme="minorHAnsi" w:cs="Calibri"/>
          <w:i/>
        </w:rPr>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56"/>
      </w:r>
    </w:p>
    <w:p w:rsidR="00FC3D06" w:rsidRPr="004309FA" w:rsidRDefault="00FC3D06"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9224DF" w:rsidRPr="004309FA">
        <w:rPr>
          <w:rFonts w:asciiTheme="minorHAnsi" w:hAnsiTheme="minorHAnsi" w:cs="Calibri"/>
          <w:sz w:val="22"/>
          <w:szCs w:val="22"/>
        </w:rPr>
        <w:t>23</w:t>
      </w:r>
      <w:r w:rsidRPr="004309FA">
        <w:rPr>
          <w:rFonts w:asciiTheme="minorHAnsi" w:hAnsiTheme="minorHAnsi" w:cs="Calibri"/>
          <w:sz w:val="22"/>
          <w:szCs w:val="22"/>
        </w:rPr>
        <w:t>.</w:t>
      </w:r>
    </w:p>
    <w:p w:rsidR="000B3A55" w:rsidRPr="004309FA"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57"/>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ącej nie później niż na 1 miesiąc przed planowanym zakończeniem 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58"/>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59"/>
      </w:r>
      <w:r w:rsidRPr="004309FA">
        <w:rPr>
          <w:rFonts w:asciiTheme="minorHAnsi" w:hAnsiTheme="minorHAnsi" w:cs="Calibri"/>
        </w:rPr>
        <w:t>, z zastrzeżeniem ust. 2 i 3</w:t>
      </w:r>
      <w:r w:rsidR="00773EE8" w:rsidRPr="004309FA">
        <w:rPr>
          <w:rFonts w:asciiTheme="minorHAnsi" w:hAnsiTheme="minorHAnsi" w:cs="Calibri"/>
        </w:rPr>
        <w:t xml:space="preserve"> oraz zmian, 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Akceptacja, o której mowa w</w:t>
      </w:r>
      <w:r w:rsidR="00EE6F91">
        <w:rPr>
          <w:rFonts w:asciiTheme="minorHAnsi" w:hAnsiTheme="minorHAnsi" w:cs="Calibri"/>
        </w:rPr>
        <w:t> </w:t>
      </w:r>
      <w:r w:rsidRPr="004309FA">
        <w:rPr>
          <w:rFonts w:asciiTheme="minorHAnsi" w:hAnsiTheme="minorHAnsi" w:cs="Calibri"/>
        </w:rPr>
        <w:t>zdaniu pierwszym, dokonywana jest w formie pisemnej i nie wymaga formy aneksu do niniejsze</w:t>
      </w:r>
      <w:r w:rsidR="00423498" w:rsidRPr="004309FA">
        <w:rPr>
          <w:rFonts w:asciiTheme="minorHAnsi" w:hAnsiTheme="minorHAnsi" w:cs="Calibri"/>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60"/>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cross-financingu;</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lastRenderedPageBreak/>
        <w:t>zwiększać łącznej wysokości wydatków dotyczących zakupu środków trwałych;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61"/>
      </w:r>
      <w:r w:rsidRPr="004309FA">
        <w:rPr>
          <w:rFonts w:asciiTheme="minorHAnsi" w:hAnsiTheme="minorHAnsi" w:cs="Calibri"/>
        </w:rPr>
        <w:t>;</w:t>
      </w:r>
    </w:p>
    <w:p w:rsidR="00A04645" w:rsidRPr="004309FA" w:rsidRDefault="00A04645" w:rsidP="009940ED">
      <w:pPr>
        <w:numPr>
          <w:ilvl w:val="1"/>
          <w:numId w:val="15"/>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62"/>
      </w:r>
      <w:r w:rsidRPr="004309FA">
        <w:rPr>
          <w:rFonts w:asciiTheme="minorHAnsi" w:hAnsiTheme="minorHAnsi" w:cs="Calibri"/>
        </w:rPr>
        <w:t>.</w:t>
      </w:r>
    </w:p>
    <w:p w:rsidR="00A04645" w:rsidRPr="004309FA"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63"/>
      </w:r>
      <w:r w:rsidRPr="004309FA">
        <w:rPr>
          <w:rFonts w:asciiTheme="minorHAnsi" w:hAnsiTheme="minorHAnsi" w:cs="Calibri"/>
        </w:rPr>
        <w:t xml:space="preserve">. </w:t>
      </w:r>
    </w:p>
    <w:p w:rsidR="007E2F7D" w:rsidRPr="004309FA" w:rsidRDefault="00AA3E67" w:rsidP="009940ED">
      <w:pPr>
        <w:numPr>
          <w:ilvl w:val="0"/>
          <w:numId w:val="15"/>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aneksowania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64"/>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65"/>
      </w:r>
      <w:r w:rsidRPr="004309FA">
        <w:rPr>
          <w:rFonts w:asciiTheme="minorHAnsi" w:hAnsiTheme="minorHAnsi" w:cs="Calibri"/>
        </w:rPr>
        <w:t xml:space="preserve">, natomiast zatwierdzone zmiany wymagające aneksowania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66"/>
      </w:r>
      <w:r w:rsidRPr="004309FA">
        <w:rPr>
          <w:rFonts w:asciiTheme="minorHAnsi" w:hAnsiTheme="minorHAnsi" w:cs="Calibri"/>
        </w:rPr>
        <w:t>.</w:t>
      </w:r>
    </w:p>
    <w:p w:rsidR="007E2F7D" w:rsidRPr="004309FA" w:rsidRDefault="00A04645" w:rsidP="00B87416">
      <w:pPr>
        <w:numPr>
          <w:ilvl w:val="0"/>
          <w:numId w:val="15"/>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z</w:t>
      </w:r>
      <w:r w:rsidR="00EE6F91">
        <w:rPr>
          <w:rFonts w:asciiTheme="minorHAnsi" w:hAnsiTheme="minorHAnsi" w:cs="Calibri"/>
        </w:rPr>
        <w:t> </w:t>
      </w:r>
      <w:r w:rsidR="00773EE8" w:rsidRPr="004309FA">
        <w:rPr>
          <w:rFonts w:asciiTheme="minorHAnsi" w:hAnsiTheme="minorHAnsi" w:cs="Calibri"/>
        </w:rPr>
        <w:t xml:space="preserve">analizy wniosków o płatność lub/i przeprowadzonych kontroli zachodzi podejrzenie nieosiągnięcia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007D18" w:rsidRPr="004309FA" w:rsidRDefault="00007D18" w:rsidP="00007D18">
      <w:pPr>
        <w:spacing w:before="60" w:after="60" w:line="240" w:lineRule="auto"/>
        <w:ind w:left="28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b/>
        </w:rPr>
      </w:pPr>
      <w:r w:rsidRPr="004309FA">
        <w:rPr>
          <w:rFonts w:asciiTheme="minorHAnsi" w:hAnsiTheme="minorHAnsi" w:cs="Calibri"/>
          <w:b/>
        </w:rPr>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24</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A04645"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67"/>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wykorzysta/ją</w:t>
      </w:r>
      <w:r w:rsidR="006C6032" w:rsidRPr="004309FA">
        <w:rPr>
          <w:rStyle w:val="Odwoanieprzypisudolnego"/>
          <w:rFonts w:asciiTheme="minorHAnsi" w:hAnsiTheme="minorHAnsi" w:cs="Calibri"/>
          <w:i/>
        </w:rPr>
        <w:footnoteReference w:id="68"/>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1F0F7D" w:rsidRPr="004309FA" w:rsidRDefault="00A04645"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6E6C29" w:rsidRPr="004309FA" w:rsidRDefault="006E6C29" w:rsidP="00B87416">
      <w:pPr>
        <w:numPr>
          <w:ilvl w:val="0"/>
          <w:numId w:val="37"/>
        </w:numPr>
        <w:spacing w:before="60" w:after="60" w:line="240" w:lineRule="auto"/>
        <w:jc w:val="both"/>
        <w:rPr>
          <w:rFonts w:asciiTheme="minorHAnsi" w:hAnsiTheme="minorHAnsi" w:cs="Calibri"/>
        </w:rPr>
      </w:pPr>
      <w:r w:rsidRPr="004309FA">
        <w:rPr>
          <w:rFonts w:asciiTheme="minorHAnsi" w:hAnsiTheme="minorHAnsi" w:cs="Calibri"/>
        </w:rPr>
        <w:t>Beneficjent odmówi poddania się kontroli, o której mowa w §</w:t>
      </w:r>
      <w:r w:rsidR="00247B17" w:rsidRPr="004309FA">
        <w:rPr>
          <w:rFonts w:asciiTheme="minorHAnsi" w:hAnsiTheme="minorHAnsi" w:cs="Calibri"/>
        </w:rPr>
        <w:t xml:space="preserve"> 17 </w:t>
      </w:r>
      <w:r w:rsidR="00AC66E0" w:rsidRPr="004309FA">
        <w:rPr>
          <w:rFonts w:asciiTheme="minorHAnsi" w:hAnsiTheme="minorHAnsi" w:cs="Calibri"/>
        </w:rPr>
        <w:t xml:space="preserve">i </w:t>
      </w:r>
      <w:r w:rsidR="00247B17" w:rsidRPr="004309FA">
        <w:rPr>
          <w:rFonts w:asciiTheme="minorHAnsi" w:hAnsiTheme="minorHAnsi" w:cs="Calibri"/>
        </w:rPr>
        <w:t>18</w:t>
      </w:r>
      <w:r w:rsidR="00AC66E0" w:rsidRPr="004309FA">
        <w:rPr>
          <w:rFonts w:asciiTheme="minorHAnsi" w:hAnsiTheme="minorHAnsi" w:cs="Calibri"/>
        </w:rPr>
        <w:t xml:space="preserve"> ust. </w:t>
      </w:r>
      <w:r w:rsidR="00500E7D">
        <w:rPr>
          <w:rFonts w:asciiTheme="minorHAnsi" w:hAnsiTheme="minorHAnsi" w:cs="Calibri"/>
        </w:rPr>
        <w:t>5</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w:t>
      </w:r>
    </w:p>
    <w:p w:rsidR="00A04645" w:rsidRPr="004309FA" w:rsidRDefault="00A04645" w:rsidP="00B87416">
      <w:pPr>
        <w:numPr>
          <w:ilvl w:val="0"/>
          <w:numId w:val="23"/>
        </w:numPr>
        <w:spacing w:before="60" w:after="60" w:line="240" w:lineRule="auto"/>
        <w:jc w:val="both"/>
        <w:rPr>
          <w:rFonts w:asciiTheme="minorHAnsi" w:hAnsiTheme="minorHAnsi" w:cs="Calibri"/>
        </w:rPr>
      </w:pPr>
      <w:r w:rsidRPr="004309FA">
        <w:rPr>
          <w:rFonts w:asciiTheme="minorHAnsi" w:hAnsiTheme="minorHAnsi" w:cs="Calibri"/>
        </w:rPr>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A04645" w:rsidRPr="004309FA" w:rsidRDefault="00A062A5" w:rsidP="00010D37">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ącą terminie nie doprowadzi do usunięcia stwierdzonych nieprawidłowości;</w:t>
      </w:r>
    </w:p>
    <w:p w:rsidR="00A04645" w:rsidRPr="004309FA" w:rsidRDefault="00A04645" w:rsidP="00951432">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lastRenderedPageBreak/>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A04645" w:rsidRPr="004309FA" w:rsidRDefault="00A04645" w:rsidP="00B87416">
      <w:pPr>
        <w:numPr>
          <w:ilvl w:val="0"/>
          <w:numId w:val="20"/>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247B17" w:rsidRPr="004309FA">
        <w:rPr>
          <w:rFonts w:asciiTheme="minorHAnsi" w:hAnsiTheme="minorHAnsi" w:cs="Calibri"/>
        </w:rPr>
        <w:t>1</w:t>
      </w:r>
      <w:r w:rsidR="00C26774" w:rsidRPr="004309FA">
        <w:rPr>
          <w:rFonts w:asciiTheme="minorHAnsi" w:hAnsiTheme="minorHAnsi" w:cs="Calibri"/>
        </w:rPr>
        <w:t>9</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A04645" w:rsidRPr="004309FA" w:rsidRDefault="00A04645" w:rsidP="0002256A">
      <w:pPr>
        <w:numPr>
          <w:ilvl w:val="0"/>
          <w:numId w:val="20"/>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247B17" w:rsidRPr="004309FA">
        <w:rPr>
          <w:rFonts w:asciiTheme="minorHAnsi" w:hAnsiTheme="minorHAnsi" w:cs="Calibri"/>
        </w:rPr>
        <w:t xml:space="preserve">18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2256A" w:rsidRPr="004309FA" w:rsidRDefault="0002256A" w:rsidP="0002256A">
      <w:pPr>
        <w:pStyle w:val="Akapitzlist"/>
        <w:numPr>
          <w:ilvl w:val="0"/>
          <w:numId w:val="20"/>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25</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26</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636E4F" w:rsidRPr="004309FA">
        <w:rPr>
          <w:rFonts w:asciiTheme="minorHAnsi" w:hAnsiTheme="minorHAnsi" w:cs="Calibri"/>
        </w:rPr>
        <w:t>2</w:t>
      </w:r>
      <w:r w:rsidR="00CF3848" w:rsidRPr="004309FA">
        <w:rPr>
          <w:rFonts w:asciiTheme="minorHAnsi" w:hAnsiTheme="minorHAnsi" w:cs="Calibri"/>
        </w:rPr>
        <w:t>4</w:t>
      </w:r>
      <w:r w:rsidR="00636E4F"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69"/>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247B17" w:rsidRPr="004309FA">
        <w:rPr>
          <w:rFonts w:asciiTheme="minorHAnsi" w:hAnsiTheme="minorHAnsi" w:cs="Calibri"/>
        </w:rPr>
        <w:t xml:space="preserve">24 </w:t>
      </w:r>
      <w:r w:rsidRPr="004309FA">
        <w:rPr>
          <w:rFonts w:asciiTheme="minorHAnsi" w:hAnsiTheme="minorHAnsi" w:cs="Calibri"/>
        </w:rPr>
        <w:t xml:space="preserve">ust. 2 i § </w:t>
      </w:r>
      <w:r w:rsidR="00247B17" w:rsidRPr="004309FA">
        <w:rPr>
          <w:rFonts w:asciiTheme="minorHAnsi" w:hAnsiTheme="minorHAnsi" w:cs="Calibri"/>
        </w:rPr>
        <w:t xml:space="preserve">25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wydatkowania 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pkt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27</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pkt 4, §</w:t>
      </w:r>
      <w:r w:rsidR="00247B17" w:rsidRPr="004309FA">
        <w:rPr>
          <w:rFonts w:asciiTheme="minorHAnsi" w:hAnsiTheme="minorHAnsi" w:cs="Calibri"/>
        </w:rPr>
        <w:t>15</w:t>
      </w:r>
      <w:r w:rsidR="00E1734F" w:rsidRPr="004309FA">
        <w:rPr>
          <w:rFonts w:asciiTheme="minorHAnsi" w:hAnsiTheme="minorHAnsi" w:cs="Calibri"/>
        </w:rPr>
        <w:t>-</w:t>
      </w:r>
      <w:r w:rsidR="00247B17" w:rsidRPr="004309FA">
        <w:rPr>
          <w:rFonts w:asciiTheme="minorHAnsi" w:hAnsiTheme="minorHAnsi" w:cs="Calibri"/>
        </w:rPr>
        <w:t xml:space="preserve">17 </w:t>
      </w:r>
      <w:r w:rsidR="00EB4AAD" w:rsidRPr="004309FA">
        <w:rPr>
          <w:rFonts w:asciiTheme="minorHAnsi" w:hAnsiTheme="minorHAnsi" w:cs="Calibri"/>
        </w:rPr>
        <w:t>i</w:t>
      </w:r>
      <w:r w:rsidRPr="004309FA">
        <w:rPr>
          <w:rFonts w:asciiTheme="minorHAnsi" w:hAnsiTheme="minorHAnsi" w:cs="Calibri"/>
        </w:rPr>
        <w:t xml:space="preserve"> §</w:t>
      </w:r>
      <w:r w:rsidR="00247B17" w:rsidRPr="004309FA">
        <w:rPr>
          <w:rFonts w:asciiTheme="minorHAnsi" w:hAnsiTheme="minorHAnsi" w:cs="Calibri"/>
        </w:rPr>
        <w:t>20</w:t>
      </w:r>
      <w:r w:rsidRPr="004309FA">
        <w:rPr>
          <w:rFonts w:asciiTheme="minorHAnsi" w:hAnsiTheme="minorHAnsi" w:cs="Calibri"/>
        </w:rPr>
        <w:t>-</w:t>
      </w:r>
      <w:r w:rsidR="00247B17" w:rsidRPr="004309FA">
        <w:rPr>
          <w:rFonts w:asciiTheme="minorHAnsi" w:hAnsiTheme="minorHAnsi" w:cs="Calibri"/>
        </w:rPr>
        <w:t xml:space="preserve">22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28</w:t>
      </w:r>
      <w:r w:rsidRPr="004309FA">
        <w:rPr>
          <w:rFonts w:asciiTheme="minorHAnsi" w:hAnsiTheme="minorHAnsi" w:cs="Calibri"/>
        </w:rPr>
        <w:t>.</w:t>
      </w:r>
    </w:p>
    <w:p w:rsidR="00A04645" w:rsidRPr="004309FA" w:rsidRDefault="00A04645" w:rsidP="00B87416">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4C19C0" w:rsidRPr="004309FA" w:rsidRDefault="00A04645" w:rsidP="00B87416">
      <w:pPr>
        <w:numPr>
          <w:ilvl w:val="0"/>
          <w:numId w:val="21"/>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70"/>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29</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lastRenderedPageBreak/>
        <w:t xml:space="preserve">unijnego </w:t>
      </w:r>
      <w:r w:rsidRPr="004309FA">
        <w:rPr>
          <w:rFonts w:asciiTheme="minorHAnsi" w:hAnsiTheme="minorHAnsi" w:cs="Calibri"/>
        </w:rPr>
        <w:t>i krajowego, w szczególności:</w:t>
      </w:r>
    </w:p>
    <w:p w:rsidR="006C5C11" w:rsidRPr="004309FA" w:rsidRDefault="00A82D72" w:rsidP="009940ED">
      <w:pPr>
        <w:pStyle w:val="Akapitzlist"/>
        <w:widowControl w:val="0"/>
        <w:numPr>
          <w:ilvl w:val="0"/>
          <w:numId w:val="125"/>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182520" w:rsidRPr="004309FA" w:rsidRDefault="00182520" w:rsidP="009940ED">
      <w:pPr>
        <w:pStyle w:val="Akapitzlist"/>
        <w:widowControl w:val="0"/>
        <w:numPr>
          <w:ilvl w:val="0"/>
          <w:numId w:val="125"/>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str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(Dz. U. z 2014 r. poz. 121, z późn. zm.)</w:t>
      </w:r>
      <w:r w:rsidR="00342021"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TimesNewRoman"/>
        </w:rPr>
        <w:t>ustawy z dnia 29 stycznia 2004 r. Prawo zamówień publicznych (</w:t>
      </w:r>
      <w:r w:rsidRPr="004309FA">
        <w:rPr>
          <w:rFonts w:asciiTheme="minorHAnsi" w:hAnsiTheme="minorHAnsi"/>
          <w:bCs/>
        </w:rPr>
        <w:t>Dz. U. z 2013</w:t>
      </w:r>
      <w:r w:rsidR="006A4AE9" w:rsidRPr="004309FA">
        <w:rPr>
          <w:rFonts w:asciiTheme="minorHAnsi" w:hAnsiTheme="minorHAnsi"/>
          <w:bCs/>
        </w:rPr>
        <w:t xml:space="preserve"> r.</w:t>
      </w:r>
      <w:r w:rsidRPr="004309FA">
        <w:rPr>
          <w:rFonts w:asciiTheme="minorHAnsi" w:hAnsiTheme="minorHAnsi"/>
          <w:bCs/>
        </w:rPr>
        <w:t xml:space="preserve"> poz. 907, </w:t>
      </w:r>
      <w:r w:rsidR="00FD7F81" w:rsidRPr="004309FA">
        <w:rPr>
          <w:rFonts w:asciiTheme="minorHAnsi" w:hAnsiTheme="minorHAnsi"/>
          <w:bCs/>
        </w:rPr>
        <w:br/>
      </w:r>
      <w:r w:rsidRPr="004309FA">
        <w:rPr>
          <w:rFonts w:asciiTheme="minorHAnsi" w:hAnsiTheme="minorHAnsi"/>
          <w:bCs/>
        </w:rPr>
        <w:t>z późn. zm.</w:t>
      </w:r>
      <w:r w:rsidRPr="004309FA">
        <w:rPr>
          <w:rFonts w:asciiTheme="minorHAnsi" w:hAnsiTheme="minorHAnsi" w:cs="TimesNewRoman"/>
        </w:rPr>
        <w:t>)</w:t>
      </w:r>
      <w:r w:rsidR="00F3594E" w:rsidRPr="004309FA">
        <w:rPr>
          <w:rFonts w:asciiTheme="minorHAnsi" w:hAnsiTheme="minorHAnsi" w:cs="Calibri"/>
        </w:rPr>
        <w:t>;</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Nr 223, poz. 1786, z późn. zm.);</w:t>
      </w:r>
    </w:p>
    <w:p w:rsidR="00182520" w:rsidRPr="004309FA"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minimis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(Dz.U. poz. </w:t>
      </w:r>
      <w:r w:rsidR="00587EF6" w:rsidRPr="004309FA">
        <w:rPr>
          <w:rFonts w:asciiTheme="minorHAnsi" w:hAnsiTheme="minorHAnsi" w:cs="Calibri"/>
        </w:rPr>
        <w:t>1073);</w:t>
      </w:r>
    </w:p>
    <w:p w:rsidR="00182520" w:rsidRPr="004309FA" w:rsidRDefault="00182520" w:rsidP="009940ED">
      <w:pPr>
        <w:numPr>
          <w:ilvl w:val="0"/>
          <w:numId w:val="125"/>
        </w:numPr>
        <w:spacing w:before="60" w:after="60" w:line="240" w:lineRule="auto"/>
        <w:ind w:left="426"/>
        <w:jc w:val="both"/>
        <w:rPr>
          <w:rFonts w:asciiTheme="minorHAnsi" w:hAnsiTheme="minorHAnsi" w:cs="Arial"/>
        </w:rPr>
      </w:pPr>
      <w:r w:rsidRPr="004309FA">
        <w:rPr>
          <w:rFonts w:asciiTheme="minorHAnsi" w:hAnsiTheme="minorHAnsi" w:cs="Arial"/>
        </w:rPr>
        <w:t xml:space="preserve">ustawy z dnia 29 września 1994 r. o rachunkowości (Dz. U. z </w:t>
      </w:r>
      <w:r w:rsidR="00F3594E" w:rsidRPr="004309FA">
        <w:rPr>
          <w:rFonts w:asciiTheme="minorHAnsi" w:hAnsiTheme="minorHAnsi" w:cs="Arial"/>
        </w:rPr>
        <w:t>2013 r. poz. 330, z późn. zm.);</w:t>
      </w:r>
    </w:p>
    <w:p w:rsidR="00182520" w:rsidRPr="006F6C25" w:rsidRDefault="00182520" w:rsidP="009940ED">
      <w:pPr>
        <w:widowControl w:val="0"/>
        <w:numPr>
          <w:ilvl w:val="0"/>
          <w:numId w:val="125"/>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 Dz.U. z 2014 r. p</w:t>
      </w:r>
      <w:r w:rsidRPr="004309FA">
        <w:rPr>
          <w:rFonts w:asciiTheme="minorHAnsi" w:hAnsiTheme="minorHAnsi"/>
        </w:rPr>
        <w:t>oz. 1502).</w:t>
      </w:r>
      <w:r w:rsidR="006F6C25">
        <w:rPr>
          <w:rFonts w:asciiTheme="minorHAnsi" w:hAnsiTheme="minorHAnsi"/>
        </w:rPr>
        <w:t>;</w:t>
      </w:r>
    </w:p>
    <w:p w:rsidR="006F6C25" w:rsidRPr="006F6C25"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t>ustaw</w:t>
      </w:r>
      <w:r>
        <w:rPr>
          <w:rFonts w:asciiTheme="minorHAnsi" w:hAnsiTheme="minorHAnsi"/>
        </w:rPr>
        <w:t>y</w:t>
      </w:r>
      <w:r w:rsidRPr="006175A4">
        <w:t xml:space="preserve"> z dnia 20 kwietnia 2004 r. o promocji zatrudnienia i instytucjach rynku pracy (tj. Dz. U. z</w:t>
      </w:r>
      <w:r>
        <w:t> </w:t>
      </w:r>
      <w:r w:rsidRPr="006175A4">
        <w:t>2015 r. poz. 149 z późn. zm.)</w:t>
      </w:r>
      <w:r>
        <w:t>;</w:t>
      </w:r>
    </w:p>
    <w:p w:rsidR="006F6C25" w:rsidRPr="004309FA" w:rsidRDefault="006F6C25" w:rsidP="009940ED">
      <w:pPr>
        <w:widowControl w:val="0"/>
        <w:numPr>
          <w:ilvl w:val="0"/>
          <w:numId w:val="125"/>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Pr>
          <w:rFonts w:cs="Calibri"/>
        </w:rPr>
        <w:t>.</w:t>
      </w:r>
    </w:p>
    <w:p w:rsidR="00FD7F81" w:rsidRPr="004309FA" w:rsidRDefault="00FD7F81" w:rsidP="00FD7F81">
      <w:pPr>
        <w:widowControl w:val="0"/>
        <w:spacing w:before="60" w:after="60" w:line="240" w:lineRule="auto"/>
        <w:ind w:left="714"/>
        <w:jc w:val="both"/>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30</w:t>
      </w:r>
      <w:r w:rsidRPr="004309FA">
        <w:rPr>
          <w:rFonts w:asciiTheme="minorHAnsi" w:hAnsiTheme="minorHAnsi" w:cs="Calibri"/>
        </w:rPr>
        <w:t>.</w:t>
      </w:r>
    </w:p>
    <w:p w:rsidR="00F3594E" w:rsidRPr="004309FA" w:rsidRDefault="00F3594E" w:rsidP="00B87416">
      <w:pPr>
        <w:pStyle w:val="Tekstpodstawowy"/>
        <w:numPr>
          <w:ilvl w:val="0"/>
          <w:numId w:val="42"/>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71"/>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F3594E" w:rsidRPr="004309FA" w:rsidRDefault="00F3594E"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A04645" w:rsidRPr="004309FA" w:rsidRDefault="00A04645" w:rsidP="00B87416">
      <w:pPr>
        <w:pStyle w:val="Tekstpodstawowy"/>
        <w:numPr>
          <w:ilvl w:val="0"/>
          <w:numId w:val="21"/>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lastRenderedPageBreak/>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A04645" w:rsidRDefault="00A04645" w:rsidP="00B87416">
      <w:pPr>
        <w:numPr>
          <w:ilvl w:val="0"/>
          <w:numId w:val="21"/>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72"/>
      </w:r>
      <w:r w:rsidRPr="004309FA">
        <w:rPr>
          <w:rFonts w:asciiTheme="minorHAnsi" w:hAnsiTheme="minorHAnsi" w:cs="Arial"/>
        </w:rPr>
        <w:t xml:space="preserve"> zakazu dostępu do środków o których mowa w art. 5 ust 3 pkt 1 i 4 ustawy o finansach publicznych, Beneficjent zobowiązany jest niezwłocznie poinformować o tym pisemnie </w:t>
      </w:r>
      <w:r w:rsidR="0079243C" w:rsidRPr="004309FA">
        <w:rPr>
          <w:rFonts w:asciiTheme="minorHAnsi" w:hAnsiTheme="minorHAnsi" w:cs="Arial"/>
        </w:rPr>
        <w:t xml:space="preserve">Instytucję </w:t>
      </w:r>
      <w:r w:rsidR="00EE6F91">
        <w:rPr>
          <w:rFonts w:asciiTheme="minorHAnsi" w:hAnsiTheme="minorHAnsi" w:cs="Calibri"/>
        </w:rPr>
        <w:t>Pośrednicz</w:t>
      </w:r>
      <w:r w:rsidR="0079243C" w:rsidRPr="004309FA">
        <w:rPr>
          <w:rFonts w:asciiTheme="minorHAnsi" w:hAnsiTheme="minorHAnsi" w:cs="Arial"/>
        </w:rPr>
        <w:t>ącą</w:t>
      </w:r>
      <w:r w:rsidRPr="004309FA">
        <w:rPr>
          <w:rFonts w:asciiTheme="minorHAnsi" w:hAnsiTheme="minorHAnsi" w:cs="Arial"/>
        </w:rPr>
        <w:t xml:space="preserve"> oraz dołączyć potwierdzoną za zgodność z oryginałem kopię wyroku sądu. W takiej sytuacji </w:t>
      </w:r>
      <w:r w:rsidR="0079243C" w:rsidRPr="004309FA">
        <w:rPr>
          <w:rFonts w:asciiTheme="minorHAnsi" w:hAnsiTheme="minorHAnsi" w:cs="Arial"/>
        </w:rPr>
        <w:t xml:space="preserve">Instytucja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4309FA" w:rsidRDefault="00A82D72" w:rsidP="00A82D72">
      <w:pPr>
        <w:spacing w:before="60" w:after="60" w:line="240" w:lineRule="auto"/>
        <w:ind w:left="360"/>
        <w:jc w:val="both"/>
        <w:rPr>
          <w:rFonts w:asciiTheme="minorHAnsi" w:hAnsiTheme="minorHAnsi" w:cs="Arial"/>
        </w:rPr>
      </w:pPr>
    </w:p>
    <w:p w:rsidR="00A04645" w:rsidRPr="004309FA" w:rsidRDefault="00A04645" w:rsidP="00EF1B5B">
      <w:pPr>
        <w:spacing w:after="120" w:line="240" w:lineRule="auto"/>
        <w:jc w:val="center"/>
        <w:rPr>
          <w:rFonts w:asciiTheme="minorHAnsi" w:hAnsiTheme="minorHAnsi" w:cs="Calibri"/>
          <w:vertAlign w:val="superscript"/>
        </w:rPr>
      </w:pPr>
      <w:r w:rsidRPr="004309FA">
        <w:rPr>
          <w:rFonts w:asciiTheme="minorHAnsi" w:hAnsiTheme="minorHAnsi" w:cs="Calibri"/>
        </w:rPr>
        <w:t xml:space="preserve">§ </w:t>
      </w:r>
      <w:r w:rsidR="009224DF" w:rsidRPr="004309FA">
        <w:rPr>
          <w:rFonts w:asciiTheme="minorHAnsi" w:hAnsiTheme="minorHAnsi" w:cs="Calibri"/>
        </w:rPr>
        <w:t>31</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FD7F81">
      <w:pPr>
        <w:tabs>
          <w:tab w:val="left"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73"/>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32</w:t>
      </w:r>
      <w:r w:rsidRPr="004309FA">
        <w:rPr>
          <w:rFonts w:asciiTheme="minorHAnsi" w:hAnsiTheme="minorHAnsi" w:cs="Calibri"/>
        </w:rPr>
        <w:t>.</w:t>
      </w:r>
    </w:p>
    <w:p w:rsidR="0002256A" w:rsidRPr="004309FA" w:rsidRDefault="0002256A" w:rsidP="0002256A">
      <w:pPr>
        <w:numPr>
          <w:ilvl w:val="3"/>
          <w:numId w:val="94"/>
        </w:numPr>
        <w:spacing w:after="120" w:line="240" w:lineRule="auto"/>
        <w:jc w:val="both"/>
        <w:rPr>
          <w:rFonts w:asciiTheme="minorHAnsi" w:hAnsiTheme="minorHAnsi" w:cs="Calibri"/>
        </w:rPr>
      </w:pPr>
      <w:r w:rsidRPr="004309FA">
        <w:rPr>
          <w:rFonts w:asciiTheme="minorHAnsi" w:hAnsiTheme="minorHAnsi" w:cs="Calibri"/>
        </w:rPr>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02256A" w:rsidRPr="004309FA" w:rsidRDefault="0002256A" w:rsidP="0002256A">
      <w:pPr>
        <w:numPr>
          <w:ilvl w:val="0"/>
          <w:numId w:val="95"/>
        </w:numPr>
        <w:spacing w:after="120" w:line="240" w:lineRule="auto"/>
        <w:jc w:val="both"/>
        <w:rPr>
          <w:rFonts w:asciiTheme="minorHAnsi" w:hAnsiTheme="minorHAnsi" w:cs="Calibri"/>
        </w:rPr>
      </w:pPr>
      <w:r w:rsidRPr="004309FA">
        <w:rPr>
          <w:rFonts w:asciiTheme="minorHAnsi" w:hAnsiTheme="minorHAnsi" w:cs="Calibri"/>
          <w:bCs/>
        </w:rPr>
        <w:t xml:space="preserve">Instytucja </w:t>
      </w:r>
      <w:r w:rsidR="002D0A3A">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4309FA">
        <w:rPr>
          <w:rFonts w:asciiTheme="minorHAnsi" w:hAnsiTheme="minorHAnsi" w:cs="Calibri"/>
          <w:bCs/>
          <w:i/>
          <w:iCs/>
        </w:rPr>
        <w:t xml:space="preserve">; </w:t>
      </w:r>
    </w:p>
    <w:p w:rsidR="0002256A" w:rsidRPr="004309FA" w:rsidRDefault="0002256A" w:rsidP="0002256A">
      <w:pPr>
        <w:numPr>
          <w:ilvl w:val="0"/>
          <w:numId w:val="95"/>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r w:rsidRPr="004309FA">
        <w:rPr>
          <w:rFonts w:asciiTheme="minorHAnsi" w:hAnsiTheme="minorHAnsi" w:cs="Calibri"/>
          <w:bCs/>
          <w:i/>
          <w:iCs/>
        </w:rPr>
        <w:t>……………………………………………………………………………………............................................................</w:t>
      </w:r>
      <w:r w:rsidRPr="004309FA">
        <w:rPr>
          <w:rFonts w:asciiTheme="minorHAnsi" w:hAnsiTheme="minorHAnsi" w:cs="Calibri"/>
          <w:bCs/>
        </w:rPr>
        <w:t xml:space="preserve"> </w:t>
      </w:r>
    </w:p>
    <w:p w:rsidR="0002256A" w:rsidRPr="004309FA" w:rsidRDefault="0002256A" w:rsidP="00172E69">
      <w:pPr>
        <w:numPr>
          <w:ilvl w:val="3"/>
          <w:numId w:val="94"/>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o swoim nowym adresie w formie pisemnej 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A04645" w:rsidRDefault="00E63381" w:rsidP="002D0A3A">
      <w:pPr>
        <w:numPr>
          <w:ilvl w:val="3"/>
          <w:numId w:val="94"/>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74"/>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 xml:space="preserve">ącej. 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A04645" w:rsidRPr="004309FA">
        <w:rPr>
          <w:rFonts w:asciiTheme="minorHAnsi" w:hAnsiTheme="minorHAnsi" w:cs="Calibri"/>
        </w:rPr>
        <w:t xml:space="preserve">, z zastrzeżeniem </w:t>
      </w:r>
      <w:r w:rsidRPr="004309FA">
        <w:rPr>
          <w:rFonts w:asciiTheme="minorHAnsi" w:hAnsiTheme="minorHAnsi" w:cs="Calibri"/>
        </w:rPr>
        <w:t xml:space="preserve">§2 ust. </w:t>
      </w:r>
      <w:r w:rsidR="00050F66" w:rsidRPr="004309FA">
        <w:rPr>
          <w:rFonts w:asciiTheme="minorHAnsi" w:hAnsiTheme="minorHAnsi" w:cs="Calibri"/>
        </w:rPr>
        <w:t>3</w:t>
      </w:r>
      <w:r w:rsidR="00247B17" w:rsidRPr="004309FA">
        <w:rPr>
          <w:rFonts w:asciiTheme="minorHAnsi" w:hAnsiTheme="minorHAnsi" w:cs="Calibri"/>
        </w:rPr>
        <w:t xml:space="preserve"> pkt 2</w:t>
      </w:r>
      <w:r w:rsidR="00050F66" w:rsidRPr="004309FA">
        <w:rPr>
          <w:rFonts w:asciiTheme="minorHAnsi" w:hAnsiTheme="minorHAnsi" w:cs="Calibri"/>
        </w:rPr>
        <w:t xml:space="preserve">,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EB4AAD" w:rsidRPr="004309FA">
        <w:rPr>
          <w:rFonts w:asciiTheme="minorHAnsi" w:hAnsiTheme="minorHAnsi" w:cs="Calibri"/>
        </w:rPr>
        <w:t xml:space="preserve">9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247B17" w:rsidRPr="004309FA">
        <w:rPr>
          <w:rFonts w:asciiTheme="minorHAnsi" w:hAnsiTheme="minorHAnsi" w:cs="Calibri"/>
        </w:rPr>
        <w:t xml:space="preserve">14 </w:t>
      </w:r>
      <w:r w:rsidR="00050F66" w:rsidRPr="004309FA">
        <w:rPr>
          <w:rFonts w:asciiTheme="minorHAnsi" w:hAnsiTheme="minorHAnsi" w:cs="Calibri"/>
        </w:rPr>
        <w:t>ust. 1</w:t>
      </w:r>
      <w:r w:rsidR="00A04645" w:rsidRPr="004309FA">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247B17" w:rsidRPr="004309FA">
        <w:rPr>
          <w:rFonts w:asciiTheme="minorHAnsi" w:hAnsiTheme="minorHAnsi" w:cs="Calibri"/>
        </w:rPr>
        <w:t xml:space="preserve">23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33</w:t>
      </w:r>
      <w:r w:rsidRPr="004309FA">
        <w:rPr>
          <w:rFonts w:asciiTheme="minorHAnsi" w:hAnsiTheme="minorHAnsi" w:cs="Calibri"/>
        </w:rPr>
        <w:t>.</w:t>
      </w:r>
    </w:p>
    <w:p w:rsidR="00A04645" w:rsidRPr="004309FA" w:rsidRDefault="004F558E"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dla każdej </w:t>
      </w:r>
      <w:r w:rsidR="00A04645" w:rsidRPr="004309FA">
        <w:rPr>
          <w:rFonts w:asciiTheme="minorHAnsi" w:hAnsiTheme="minorHAnsi" w:cs="Calibri"/>
        </w:rPr>
        <w:t>ze stron.</w:t>
      </w:r>
    </w:p>
    <w:p w:rsidR="00DB414E" w:rsidRPr="004309FA" w:rsidRDefault="00A04645" w:rsidP="005047F0">
      <w:pPr>
        <w:numPr>
          <w:ilvl w:val="0"/>
          <w:numId w:val="18"/>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7848F4"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ej/ych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75"/>
      </w:r>
    </w:p>
    <w:p w:rsidR="00975029" w:rsidRPr="004309FA" w:rsidRDefault="0097502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76"/>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3D3789" w:rsidRPr="004309FA" w:rsidRDefault="003D3789" w:rsidP="005047F0">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lastRenderedPageBreak/>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536172" w:rsidRPr="004309FA" w:rsidRDefault="00A04645" w:rsidP="00024F11">
      <w:pPr>
        <w:numPr>
          <w:ilvl w:val="1"/>
          <w:numId w:val="18"/>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536172" w:rsidRPr="004309FA" w:rsidRDefault="00536172" w:rsidP="005047F0">
      <w:pPr>
        <w:numPr>
          <w:ilvl w:val="1"/>
          <w:numId w:val="18"/>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24F11" w:rsidRPr="004309FA" w:rsidRDefault="00024F11" w:rsidP="00024F11">
      <w:pPr>
        <w:numPr>
          <w:ilvl w:val="1"/>
          <w:numId w:val="18"/>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0"/>
          <w:footerReference w:type="first" r:id="rId11"/>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Nazwa i adres Beneficjenta</w:t>
      </w:r>
      <w:r w:rsidRPr="004309FA">
        <w:rPr>
          <w:rFonts w:asciiTheme="minorHAnsi" w:hAnsiTheme="minorHAnsi" w:cs="Calibri"/>
          <w:sz w:val="22"/>
          <w:szCs w:val="22"/>
        </w:rPr>
        <w:tab/>
      </w:r>
      <w:r w:rsidRPr="004309FA">
        <w:rPr>
          <w:rFonts w:asciiTheme="minorHAnsi" w:hAnsiTheme="minorHAnsi" w:cs="Calibri"/>
          <w:sz w:val="22"/>
          <w:szCs w:val="22"/>
        </w:rPr>
        <w:tab/>
        <w:t xml:space="preserve"> </w:t>
      </w:r>
      <w:r w:rsidRPr="004309FA">
        <w:rPr>
          <w:rFonts w:asciiTheme="minorHAnsi" w:hAnsiTheme="minorHAnsi" w:cs="Calibri"/>
          <w:sz w:val="22"/>
          <w:szCs w:val="22"/>
        </w:rPr>
        <w:tab/>
      </w:r>
      <w:r w:rsidRPr="004309FA">
        <w:rPr>
          <w:rFonts w:asciiTheme="minorHAnsi" w:hAnsiTheme="minorHAnsi" w:cs="Calibri"/>
          <w:sz w:val="22"/>
          <w:szCs w:val="22"/>
        </w:rPr>
        <w:tab/>
      </w:r>
      <w:r w:rsidR="002247C9" w:rsidRPr="004309FA">
        <w:rPr>
          <w:rFonts w:asciiTheme="minorHAnsi" w:hAnsiTheme="minorHAnsi" w:cs="Calibri"/>
          <w:sz w:val="22"/>
          <w:szCs w:val="22"/>
        </w:rPr>
        <w:t xml:space="preserve">                                      </w:t>
      </w:r>
      <w:r w:rsidRPr="004309FA">
        <w:rPr>
          <w:rFonts w:asciiTheme="minorHAnsi" w:hAnsiTheme="minorHAnsi" w:cs="Calibri"/>
          <w:sz w:val="22"/>
          <w:szCs w:val="22"/>
        </w:rPr>
        <w:t>(miejsce i data)</w:t>
      </w:r>
    </w:p>
    <w:p w:rsidR="00253BE0" w:rsidRPr="004309FA" w:rsidRDefault="00253BE0" w:rsidP="004C19C0">
      <w:pPr>
        <w:spacing w:after="0" w:line="240" w:lineRule="auto"/>
        <w:jc w:val="center"/>
        <w:rPr>
          <w:rFonts w:asciiTheme="minorHAnsi" w:hAnsiTheme="minorHAnsi" w:cs="Calibri"/>
          <w:i/>
          <w:iCs/>
        </w:rPr>
      </w:pPr>
    </w:p>
    <w:p w:rsidR="00253BE0" w:rsidRPr="004309FA" w:rsidRDefault="00253BE0" w:rsidP="004C19C0">
      <w:pPr>
        <w:spacing w:after="0" w:line="240" w:lineRule="auto"/>
        <w:jc w:val="center"/>
        <w:rPr>
          <w:rFonts w:asciiTheme="minorHAnsi" w:hAnsiTheme="minorHAnsi" w:cs="Calibri"/>
        </w:rPr>
      </w:pPr>
    </w:p>
    <w:p w:rsidR="00253BE0" w:rsidRPr="004309FA" w:rsidRDefault="00253BE0" w:rsidP="004C19C0">
      <w:pPr>
        <w:spacing w:after="0" w:line="240" w:lineRule="auto"/>
        <w:rPr>
          <w:rFonts w:asciiTheme="minorHAnsi" w:hAnsiTheme="minorHAnsi" w:cs="Calibri"/>
        </w:rPr>
      </w:pPr>
    </w:p>
    <w:p w:rsidR="00253BE0" w:rsidRPr="004309FA" w:rsidRDefault="00253BE0" w:rsidP="004C19C0">
      <w:pPr>
        <w:pStyle w:val="Tekstpodstawowy"/>
        <w:jc w:val="center"/>
        <w:rPr>
          <w:rFonts w:asciiTheme="minorHAnsi" w:hAnsiTheme="minorHAnsi" w:cs="Calibri"/>
          <w:sz w:val="22"/>
          <w:szCs w:val="22"/>
        </w:rPr>
      </w:pPr>
      <w:r w:rsidRPr="004309FA">
        <w:rPr>
          <w:rFonts w:asciiTheme="minorHAnsi" w:hAnsiTheme="minorHAnsi" w:cs="Calibri"/>
          <w:sz w:val="22"/>
          <w:szCs w:val="22"/>
        </w:rPr>
        <w:t>OŚWIADCZENIE O KWALIFIKOWALNOŚCI PODATKU OD TOWARÓW I USŁUG</w:t>
      </w:r>
      <w:r w:rsidRPr="004309FA">
        <w:rPr>
          <w:rStyle w:val="Odwoanieprzypisudolnego"/>
          <w:rFonts w:asciiTheme="minorHAnsi" w:hAnsiTheme="minorHAnsi" w:cs="Calibri"/>
          <w:sz w:val="22"/>
          <w:szCs w:val="22"/>
        </w:rPr>
        <w:footnoteReference w:id="77"/>
      </w: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W związku z przyznaniem........</w:t>
      </w:r>
      <w:r w:rsidRPr="004309FA">
        <w:rPr>
          <w:rFonts w:asciiTheme="minorHAnsi" w:hAnsiTheme="minorHAnsi" w:cs="Calibri"/>
          <w:i/>
          <w:iCs/>
          <w:sz w:val="22"/>
          <w:szCs w:val="22"/>
        </w:rPr>
        <w:t>(nazwa Beneficjenta oraz jego status prawny</w:t>
      </w:r>
      <w:r w:rsidRPr="004309FA">
        <w:rPr>
          <w:rFonts w:asciiTheme="minorHAnsi" w:hAnsiTheme="minorHAnsi" w:cs="Calibri"/>
          <w:sz w:val="22"/>
          <w:szCs w:val="22"/>
        </w:rPr>
        <w:t>)......... dofinansowania ze środków Euro</w:t>
      </w:r>
      <w:r w:rsidR="003D422C" w:rsidRPr="004309FA">
        <w:rPr>
          <w:rFonts w:asciiTheme="minorHAnsi" w:hAnsiTheme="minorHAnsi" w:cs="Calibri"/>
          <w:sz w:val="22"/>
          <w:szCs w:val="22"/>
        </w:rPr>
        <w:t xml:space="preserve">pejskiego Funduszu Społecznego </w:t>
      </w:r>
      <w:r w:rsidRPr="004309FA">
        <w:rPr>
          <w:rFonts w:asciiTheme="minorHAnsi" w:hAnsiTheme="minorHAnsi" w:cs="Calibri"/>
          <w:sz w:val="22"/>
          <w:szCs w:val="22"/>
        </w:rPr>
        <w:t xml:space="preserve">w ramach Regionalnego Programu Operacyjnego Województwa Dolnośląskiego 2014-2020 </w:t>
      </w:r>
      <w:r w:rsidR="007314CB" w:rsidRPr="004309FA">
        <w:rPr>
          <w:rFonts w:asciiTheme="minorHAnsi" w:hAnsiTheme="minorHAnsi" w:cs="Calibri"/>
          <w:sz w:val="22"/>
          <w:szCs w:val="22"/>
        </w:rPr>
        <w:t>na realizację P</w:t>
      </w:r>
      <w:r w:rsidR="003D422C" w:rsidRPr="004309FA">
        <w:rPr>
          <w:rFonts w:asciiTheme="minorHAnsi" w:hAnsiTheme="minorHAnsi" w:cs="Calibri"/>
          <w:sz w:val="22"/>
          <w:szCs w:val="22"/>
        </w:rPr>
        <w:t>rojektu ……………………….</w:t>
      </w:r>
      <w:r w:rsidRPr="004309FA">
        <w:rPr>
          <w:rFonts w:asciiTheme="minorHAnsi" w:hAnsiTheme="minorHAnsi" w:cs="Calibri"/>
          <w:sz w:val="22"/>
          <w:szCs w:val="22"/>
        </w:rPr>
        <w:t>...........</w:t>
      </w:r>
      <w:r w:rsidR="003D422C" w:rsidRPr="004309FA">
        <w:rPr>
          <w:rFonts w:asciiTheme="minorHAnsi" w:hAnsiTheme="minorHAnsi" w:cs="Calibri"/>
          <w:sz w:val="22"/>
          <w:szCs w:val="22"/>
        </w:rPr>
        <w:t xml:space="preserve"> </w:t>
      </w:r>
      <w:r w:rsidRPr="004309FA">
        <w:rPr>
          <w:rFonts w:asciiTheme="minorHAnsi" w:hAnsiTheme="minorHAnsi" w:cs="Calibri"/>
          <w:i/>
          <w:iCs/>
          <w:sz w:val="22"/>
          <w:szCs w:val="22"/>
        </w:rPr>
        <w:t>(nazwa i nr projektu)..........</w:t>
      </w:r>
      <w:r w:rsidR="003D422C" w:rsidRPr="004309FA">
        <w:rPr>
          <w:rFonts w:asciiTheme="minorHAnsi" w:hAnsiTheme="minorHAnsi" w:cs="Calibri"/>
          <w:i/>
          <w:iCs/>
          <w:sz w:val="22"/>
          <w:szCs w:val="22"/>
        </w:rPr>
        <w:t>....</w:t>
      </w:r>
      <w:r w:rsidRPr="004309FA">
        <w:rPr>
          <w:rFonts w:asciiTheme="minorHAnsi" w:hAnsiTheme="minorHAnsi" w:cs="Calibri"/>
          <w:i/>
          <w:iCs/>
          <w:sz w:val="22"/>
          <w:szCs w:val="22"/>
        </w:rPr>
        <w:t xml:space="preserve">.....(nazwa Beneficjenta) .................. </w:t>
      </w:r>
      <w:r w:rsidRPr="004309FA">
        <w:rPr>
          <w:rFonts w:asciiTheme="minorHAnsi" w:hAnsiTheme="minorHAnsi" w:cs="Calibri"/>
          <w:sz w:val="22"/>
          <w:szCs w:val="22"/>
        </w:rPr>
        <w:t>oświadcza, iż realizując powyższy projekt nie może</w:t>
      </w:r>
      <w:r w:rsidRPr="004309FA">
        <w:rPr>
          <w:rFonts w:asciiTheme="minorHAnsi" w:hAnsiTheme="minorHAnsi" w:cs="Calibri"/>
          <w:i/>
          <w:iCs/>
          <w:sz w:val="22"/>
          <w:szCs w:val="22"/>
        </w:rPr>
        <w:t xml:space="preserve"> </w:t>
      </w:r>
      <w:r w:rsidR="00091221" w:rsidRPr="004309FA">
        <w:rPr>
          <w:rFonts w:asciiTheme="minorHAnsi" w:hAnsiTheme="minorHAnsi" w:cs="Calibri"/>
          <w:sz w:val="22"/>
          <w:szCs w:val="22"/>
        </w:rPr>
        <w:t xml:space="preserve">odzyskać </w:t>
      </w:r>
      <w:r w:rsidRPr="004309FA">
        <w:rPr>
          <w:rFonts w:asciiTheme="minorHAnsi" w:hAnsiTheme="minorHAnsi" w:cs="Calibri"/>
          <w:sz w:val="22"/>
          <w:szCs w:val="22"/>
        </w:rPr>
        <w:t xml:space="preserve">w żaden sposób poniesionego kosztu podatku od towarów i usług, którego wysokość została zawarta w budżecie Projektu. </w:t>
      </w:r>
    </w:p>
    <w:p w:rsidR="00253BE0" w:rsidRPr="004309FA" w:rsidRDefault="00253BE0" w:rsidP="004C19C0">
      <w:pPr>
        <w:pStyle w:val="Tekstpodstawowy"/>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Jednocześnie</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 xml:space="preserve">zobowiązuje się do zwrotu zrefundowanej w ramach Projektu............. </w:t>
      </w:r>
      <w:r w:rsidRPr="004309FA">
        <w:rPr>
          <w:rFonts w:asciiTheme="minorHAnsi" w:hAnsiTheme="minorHAnsi" w:cs="Calibri"/>
          <w:i/>
          <w:iCs/>
          <w:sz w:val="22"/>
          <w:szCs w:val="22"/>
        </w:rPr>
        <w:t>(nazwa i nr projektu) ..........................................</w:t>
      </w:r>
      <w:r w:rsidRPr="004309FA">
        <w:rPr>
          <w:rFonts w:asciiTheme="minorHAnsi" w:hAnsiTheme="minorHAnsi" w:cs="Calibri"/>
          <w:sz w:val="22"/>
          <w:szCs w:val="22"/>
        </w:rPr>
        <w:t xml:space="preserve"> części poniesionego podatku od towarów i usług,  jeżeli zaistnieją przesłanki umożliwiające odzyskanie tego podatku</w:t>
      </w:r>
      <w:r w:rsidRPr="004309FA">
        <w:rPr>
          <w:rStyle w:val="Odwoanieprzypisudolnego"/>
          <w:rFonts w:asciiTheme="minorHAnsi" w:hAnsiTheme="minorHAnsi" w:cs="Calibri"/>
          <w:sz w:val="22"/>
          <w:szCs w:val="22"/>
        </w:rPr>
        <w:footnoteReference w:customMarkFollows="1" w:id="78"/>
        <w:sym w:font="Symbol" w:char="F02A"/>
      </w:r>
      <w:r w:rsidRPr="004309FA">
        <w:rPr>
          <w:rFonts w:asciiTheme="minorHAnsi" w:hAnsiTheme="minorHAnsi" w:cs="Calibri"/>
          <w:sz w:val="22"/>
          <w:szCs w:val="22"/>
        </w:rPr>
        <w:t xml:space="preserve"> przez </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w:t>
      </w:r>
    </w:p>
    <w:p w:rsidR="00253BE0" w:rsidRPr="004309FA" w:rsidRDefault="00253BE0" w:rsidP="004C19C0">
      <w:pPr>
        <w:pStyle w:val="Tekstpodstawowy"/>
        <w:tabs>
          <w:tab w:val="num" w:pos="1440"/>
        </w:tabs>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79"/>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4309FA" w:rsidTr="00033A77">
        <w:trPr>
          <w:jc w:val="center"/>
        </w:trPr>
        <w:tc>
          <w:tcPr>
            <w:tcW w:w="95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Miesiąc</w:t>
            </w:r>
            <w:r w:rsidRPr="004309FA">
              <w:rPr>
                <w:rStyle w:val="Odwoanieprzypisudolnego"/>
                <w:rFonts w:asciiTheme="minorHAnsi" w:hAnsiTheme="minorHAnsi" w:cs="Calibri"/>
                <w:b/>
                <w:i/>
              </w:rPr>
              <w:footnoteReference w:id="80"/>
            </w:r>
          </w:p>
        </w:tc>
        <w:tc>
          <w:tcPr>
            <w:tcW w:w="1843"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Wydatki kwalifikowalne</w:t>
            </w:r>
            <w:r w:rsidRPr="004309FA">
              <w:rPr>
                <w:rStyle w:val="Odwoanieprzypisudolnego"/>
                <w:rFonts w:asciiTheme="minorHAnsi" w:hAnsiTheme="minorHAnsi" w:cs="Calibri"/>
                <w:b/>
                <w:i/>
              </w:rPr>
              <w:footnoteReference w:id="81"/>
            </w:r>
          </w:p>
        </w:tc>
        <w:tc>
          <w:tcPr>
            <w:tcW w:w="2019" w:type="dxa"/>
            <w:tcBorders>
              <w:bottom w:val="single" w:sz="4" w:space="0" w:color="auto"/>
            </w:tcBorders>
            <w:shd w:val="clear" w:color="auto" w:fill="BCBCBC"/>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Dofinansowanie</w:t>
            </w:r>
            <w:r w:rsidRPr="004309FA">
              <w:rPr>
                <w:rStyle w:val="Odwoanieprzypisudolnego"/>
                <w:rFonts w:asciiTheme="minorHAnsi" w:hAnsiTheme="minorHAnsi" w:cs="Calibri"/>
                <w:b/>
                <w:i/>
              </w:rPr>
              <w:footnoteReference w:id="82"/>
            </w:r>
          </w:p>
        </w:tc>
      </w:tr>
      <w:tr w:rsidR="00026667" w:rsidRPr="004309FA" w:rsidTr="00033A77">
        <w:trPr>
          <w:trHeight w:val="510"/>
          <w:jc w:val="center"/>
        </w:trPr>
        <w:tc>
          <w:tcPr>
            <w:tcW w:w="959" w:type="dxa"/>
            <w:vMerge w:val="restart"/>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959" w:type="dxa"/>
            <w:vMerge/>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r w:rsidRPr="004309FA">
              <w:rPr>
                <w:rFonts w:asciiTheme="minorHAnsi" w:hAnsiTheme="minorHAnsi" w:cs="Calibri"/>
                <w:b/>
              </w:rPr>
              <w:t>-</w:t>
            </w:r>
          </w:p>
        </w:tc>
        <w:tc>
          <w:tcPr>
            <w:tcW w:w="1843"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3510" w:type="dxa"/>
            <w:gridSpan w:val="3"/>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r w:rsidR="00026667" w:rsidRPr="004309FA" w:rsidTr="00033A77">
        <w:trPr>
          <w:trHeight w:val="510"/>
          <w:jc w:val="center"/>
        </w:trPr>
        <w:tc>
          <w:tcPr>
            <w:tcW w:w="3510" w:type="dxa"/>
            <w:gridSpan w:val="3"/>
            <w:tcBorders>
              <w:bottom w:val="single" w:sz="4" w:space="0" w:color="auto"/>
            </w:tcBorders>
            <w:shd w:val="clear" w:color="auto" w:fill="BCBCBC"/>
            <w:vAlign w:val="center"/>
          </w:tcPr>
          <w:p w:rsidR="00026667" w:rsidRPr="004309FA" w:rsidRDefault="00026667" w:rsidP="004C19C0">
            <w:pPr>
              <w:spacing w:after="0" w:line="240" w:lineRule="auto"/>
              <w:rPr>
                <w:rFonts w:asciiTheme="minorHAnsi" w:hAnsiTheme="minorHAnsi" w:cs="Calibri"/>
                <w:b/>
              </w:rPr>
            </w:pPr>
            <w:r w:rsidRPr="004309FA">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4309FA" w:rsidRDefault="00026667" w:rsidP="004C19C0">
            <w:pPr>
              <w:spacing w:after="0" w:line="240" w:lineRule="auto"/>
              <w:jc w:val="center"/>
              <w:rPr>
                <w:rFonts w:asciiTheme="minorHAnsi" w:hAnsiTheme="minorHAnsi" w:cs="Calibri"/>
                <w:b/>
              </w:rPr>
            </w:pPr>
          </w:p>
        </w:tc>
      </w:tr>
    </w:tbl>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Default="00026667" w:rsidP="004C19C0">
      <w:pPr>
        <w:spacing w:after="0" w:line="240" w:lineRule="auto"/>
        <w:rPr>
          <w:rFonts w:asciiTheme="minorHAnsi" w:hAnsiTheme="minorHAnsi" w:cs="Calibri"/>
          <w:b/>
        </w:rPr>
      </w:pPr>
    </w:p>
    <w:p w:rsidR="00F41DB4" w:rsidRPr="004309FA" w:rsidRDefault="00F41DB4" w:rsidP="004C19C0">
      <w:pPr>
        <w:spacing w:after="0" w:line="240" w:lineRule="auto"/>
        <w:rPr>
          <w:rFonts w:asciiTheme="minorHAnsi" w:hAnsiTheme="minorHAnsi" w:cs="Calibri"/>
          <w:b/>
        </w:rPr>
      </w:pPr>
    </w:p>
    <w:p w:rsidR="00DB3040" w:rsidRPr="004309FA" w:rsidRDefault="00DB3040"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lastRenderedPageBreak/>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2B2432">
      <w:pPr>
        <w:numPr>
          <w:ilvl w:val="0"/>
          <w:numId w:val="34"/>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4"/>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lastRenderedPageBreak/>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026667" w:rsidRPr="004309FA" w:rsidRDefault="00026667" w:rsidP="002B2432">
      <w:pPr>
        <w:numPr>
          <w:ilvl w:val="0"/>
          <w:numId w:val="34"/>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2 obejmuje wszystkie znane pola eksploatacji, w szczególności:  </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w:t>
      </w:r>
      <w:r w:rsidRPr="004309FA">
        <w:rPr>
          <w:rFonts w:asciiTheme="minorHAnsi" w:hAnsiTheme="minorHAnsi"/>
        </w:rPr>
        <w:lastRenderedPageBreak/>
        <w:t xml:space="preserve">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oraz, że prawa te nie są w żaden sposób ograniczone. Nadto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zobowiązuje się do nierejestrowania jako znaków towarowych, 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lastRenderedPageBreak/>
        <w:t xml:space="preserve">Udzielenie licencji, o której mowa w §12 obejmuje następujące pola eksploatacji: </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026667" w:rsidRPr="004309FA" w:rsidRDefault="00026667" w:rsidP="002B2432">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33A77" w:rsidRDefault="00033A77" w:rsidP="009758B3">
      <w:pPr>
        <w:suppressAutoHyphens/>
        <w:spacing w:after="120" w:line="240" w:lineRule="auto"/>
        <w:jc w:val="both"/>
        <w:rPr>
          <w:rFonts w:asciiTheme="minorHAnsi" w:eastAsia="Times New Roman" w:hAnsiTheme="minorHAnsi"/>
          <w:lang w:eastAsia="pl-PL"/>
        </w:rPr>
      </w:pPr>
    </w:p>
    <w:p w:rsidR="00DB3040" w:rsidRDefault="00DB3040" w:rsidP="009758B3">
      <w:pPr>
        <w:suppressAutoHyphens/>
        <w:spacing w:after="120" w:line="240" w:lineRule="auto"/>
        <w:jc w:val="both"/>
        <w:rPr>
          <w:rFonts w:asciiTheme="minorHAnsi" w:eastAsia="Times New Roman" w:hAnsiTheme="minorHAnsi"/>
          <w:lang w:eastAsia="pl-PL"/>
        </w:rPr>
      </w:pPr>
    </w:p>
    <w:p w:rsidR="00DB3040" w:rsidRPr="004309FA" w:rsidRDefault="00DB3040" w:rsidP="009758B3">
      <w:pPr>
        <w:suppressAutoHyphens/>
        <w:spacing w:after="120" w:line="240" w:lineRule="auto"/>
        <w:jc w:val="both"/>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lastRenderedPageBreak/>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lastRenderedPageBreak/>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z siedzibą w ……………………………………………………………........................................................ wpisaną do ................................................................. pod numerem ........................................ 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026667" w:rsidRPr="004309FA" w:rsidRDefault="00026667" w:rsidP="00033A77">
      <w:pPr>
        <w:numPr>
          <w:ilvl w:val="0"/>
          <w:numId w:val="35"/>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026667" w:rsidRPr="004309FA" w:rsidRDefault="00026667" w:rsidP="00033A77">
      <w:pPr>
        <w:numPr>
          <w:ilvl w:val="0"/>
          <w:numId w:val="35"/>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3 obejmuje wszystkie znane pola eksploatacji, w szczególności: </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tworzenie nowych wersji i adaptacji (tłumaczenie, przystosowanie, zmianę układu lub jakiekolwiek inne zmiany),</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4309FA">
        <w:rPr>
          <w:rFonts w:asciiTheme="minorHAnsi" w:hAnsiTheme="minorHAnsi"/>
          <w:sz w:val="22"/>
          <w:szCs w:val="22"/>
        </w:rPr>
        <w:lastRenderedPageBreak/>
        <w:t>ten sposób, aby każdy mógł mieć do niego dostęp w miejscu i czasie przez siebie wybranym, w szczególności elektroniczne udostępnianie na żądanie,</w:t>
      </w:r>
    </w:p>
    <w:p w:rsidR="00026667" w:rsidRPr="004309FA" w:rsidRDefault="00026667" w:rsidP="00033A77">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4309FA" w:rsidRDefault="00026667" w:rsidP="002B2432">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w:t>
      </w:r>
      <w:r w:rsidRPr="004309FA">
        <w:rPr>
          <w:rFonts w:asciiTheme="minorHAnsi" w:hAnsiTheme="minorHAnsi"/>
        </w:rPr>
        <w:lastRenderedPageBreak/>
        <w:t xml:space="preserve">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 xml:space="preserve">Zamawiającego. Zamawiający  </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o prawie autorskim i prawach pokrewnych (Dz.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Pr="004309FA"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lastRenderedPageBreak/>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9F5E79" w:rsidRPr="004309FA" w:rsidRDefault="009F5E79" w:rsidP="009F5E79">
      <w:pPr>
        <w:pStyle w:val="Akapitzlist"/>
        <w:numPr>
          <w:ilvl w:val="3"/>
          <w:numId w:val="51"/>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9F5E79" w:rsidRPr="004309FA" w:rsidRDefault="009F5E79" w:rsidP="009F5E79">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 </w:t>
      </w:r>
      <w:r w:rsidRPr="004309FA">
        <w:rPr>
          <w:rFonts w:asciiTheme="minorHAnsi" w:hAnsiTheme="minorHAnsi" w:cs="Calibri"/>
          <w:sz w:val="22"/>
          <w:szCs w:val="22"/>
        </w:rPr>
        <w:t xml:space="preserve">przy ul. Wspólnej 2/4, </w:t>
      </w:r>
      <w:r w:rsidRPr="004309FA">
        <w:rPr>
          <w:rFonts w:asciiTheme="minorHAnsi" w:hAnsiTheme="minorHAnsi" w:cs="Calibri"/>
          <w:sz w:val="22"/>
          <w:szCs w:val="22"/>
        </w:rPr>
        <w:br/>
        <w:t>00-926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lastRenderedPageBreak/>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9F5E79" w:rsidRPr="004309FA" w:rsidRDefault="009F5E79" w:rsidP="009F5E79">
      <w:pPr>
        <w:pStyle w:val="Akapitzlist"/>
        <w:numPr>
          <w:ilvl w:val="0"/>
          <w:numId w:val="119"/>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9F5E79" w:rsidRPr="004309FA" w:rsidRDefault="009F5E79" w:rsidP="009F5E79">
      <w:pPr>
        <w:pStyle w:val="Akapitzlist"/>
        <w:numPr>
          <w:ilvl w:val="1"/>
          <w:numId w:val="119"/>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9F5E79" w:rsidRPr="004309FA" w:rsidRDefault="009F5E79" w:rsidP="009F5E79">
      <w:pPr>
        <w:pStyle w:val="Akapitzlist"/>
        <w:numPr>
          <w:ilvl w:val="1"/>
          <w:numId w:val="119"/>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skazań;</w:t>
      </w:r>
    </w:p>
    <w:p w:rsidR="009F5E79" w:rsidRPr="004309FA" w:rsidRDefault="009F5E79" w:rsidP="009F5E79">
      <w:pPr>
        <w:numPr>
          <w:ilvl w:val="0"/>
          <w:numId w:val="76"/>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9F5E79" w:rsidRPr="004309FA" w:rsidRDefault="009F5E79" w:rsidP="009F5E79">
      <w:pPr>
        <w:numPr>
          <w:ilvl w:val="0"/>
          <w:numId w:val="76"/>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Imię</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Nazwisko</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Telefon</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Adres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F5E79" w:rsidRPr="004309FA" w:rsidRDefault="009F5E79" w:rsidP="00033A77">
      <w:pPr>
        <w:numPr>
          <w:ilvl w:val="0"/>
          <w:numId w:val="71"/>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4309FA" w:rsidRDefault="009F5E79" w:rsidP="00033A77">
      <w:pPr>
        <w:numPr>
          <w:ilvl w:val="0"/>
          <w:numId w:val="71"/>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F5E79" w:rsidRPr="00DB2015" w:rsidRDefault="009F5E79" w:rsidP="00DB2015">
      <w:pPr>
        <w:pStyle w:val="Akapitzlist"/>
        <w:numPr>
          <w:ilvl w:val="0"/>
          <w:numId w:val="71"/>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Nazwa 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NIP wykonawcy</w:t>
            </w:r>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4309FA">
        <w:rPr>
          <w:rFonts w:asciiTheme="minorHAnsi" w:hAnsiTheme="minorHAnsi" w:cs="Calibri"/>
        </w:rPr>
        <w:br/>
        <w:t xml:space="preserve">z 2014 r. poz. 1182, z późn. zm.).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83"/>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9F5E79" w:rsidRPr="004309FA" w:rsidRDefault="009F5E79" w:rsidP="004309FA">
      <w:pPr>
        <w:numPr>
          <w:ilvl w:val="0"/>
          <w:numId w:val="72"/>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9F5E79" w:rsidRPr="004309FA" w:rsidRDefault="009F5E79" w:rsidP="004309FA">
      <w:pPr>
        <w:numPr>
          <w:ilvl w:val="0"/>
          <w:numId w:val="72"/>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84"/>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9A7EA3" w:rsidRPr="004309FA" w:rsidRDefault="009A7EA3" w:rsidP="009A7EA3">
      <w:pPr>
        <w:numPr>
          <w:ilvl w:val="0"/>
          <w:numId w:val="100"/>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newslettery, mailing, materiały filmowe, materiały promocyjne, konferencje, spotkania;</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wszystkich dokumentów związanych z realizacją Projektu podawanych do wiadomości publicznej</w:t>
      </w:r>
      <w:r w:rsidRPr="004309FA">
        <w:rPr>
          <w:rFonts w:asciiTheme="minorHAnsi" w:hAnsiTheme="minorHAnsi"/>
        </w:rPr>
        <w:t>, np. dokumentację przetargową, ogłoszenia, analizy, raporty, wzory umów, wzory wniosków;</w:t>
      </w:r>
    </w:p>
    <w:p w:rsidR="009A7EA3" w:rsidRPr="004309FA" w:rsidRDefault="009A7EA3" w:rsidP="009A7EA3">
      <w:pPr>
        <w:numPr>
          <w:ilvl w:val="0"/>
          <w:numId w:val="57"/>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np. zaświadczenia, certyfikaty, zaproszenia, materiały informacyjne, programy szkoleń i warsztatów, listy obecności, prezentacje multimedialne, kierowaną do nich korespondencję, umowy;</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9A7EA3" w:rsidRPr="004309FA" w:rsidRDefault="009A7EA3" w:rsidP="009A7EA3">
      <w:pPr>
        <w:numPr>
          <w:ilvl w:val="0"/>
          <w:numId w:val="101"/>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Beneficjent ma obowiązek dokumentować działania informacyjne i promocyjne prowadzone 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3"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współfinasowany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r w:rsidRPr="004309FA">
              <w:rPr>
                <w:rFonts w:asciiTheme="minorHAnsi" w:eastAsia="Times New Roman" w:hAnsiTheme="minorHAnsi" w:cs="Calibri"/>
                <w:b/>
                <w:lang w:eastAsia="pl-PL"/>
              </w:rPr>
              <w:t>dofinasowanego</w:t>
            </w:r>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A7EA3" w:rsidRPr="004309FA" w:rsidRDefault="009A7EA3" w:rsidP="009A7EA3">
            <w:pPr>
              <w:numPr>
                <w:ilvl w:val="0"/>
                <w:numId w:val="10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4"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internecie na stronie </w:t>
      </w:r>
      <w:hyperlink r:id="rId1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9A7EA3" w:rsidRPr="004309FA" w:rsidRDefault="009A7EA3" w:rsidP="009A7EA3">
      <w:pPr>
        <w:numPr>
          <w:ilvl w:val="0"/>
          <w:numId w:val="63"/>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7"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755B6F" w:rsidP="009A7EA3">
      <w:pPr>
        <w:spacing w:before="120" w:after="120" w:line="240" w:lineRule="auto"/>
        <w:jc w:val="both"/>
        <w:rPr>
          <w:rFonts w:asciiTheme="minorHAnsi" w:eastAsia="Times New Roman" w:hAnsiTheme="minorHAnsi" w:cs="Calibri"/>
          <w:lang w:eastAsia="pl-PL"/>
        </w:rPr>
      </w:pPr>
      <w:hyperlink r:id="rId19"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działania w ramach Projektu realizowane są w kilku lokalizacjach, plakaty należy umieścić 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4309FA">
        <w:rPr>
          <w:rFonts w:asciiTheme="minorHAnsi" w:eastAsia="Times New Roman" w:hAnsiTheme="minorHAnsi" w:cs="Calibri"/>
          <w:lang w:eastAsia="pl-PL"/>
        </w:rPr>
        <w:lastRenderedPageBreak/>
        <w:t>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9A7EA3" w:rsidRPr="004309FA" w:rsidRDefault="009A7EA3" w:rsidP="009A7EA3">
      <w:pPr>
        <w:numPr>
          <w:ilvl w:val="0"/>
          <w:numId w:val="64"/>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www,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lastRenderedPageBreak/>
              <w:drawing>
                <wp:inline distT="0" distB="0" distL="0" distR="0">
                  <wp:extent cx="1781175" cy="572770"/>
                  <wp:effectExtent l="0" t="0" r="9525" b="0"/>
                  <wp:docPr id="2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27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844675" cy="715645"/>
                  <wp:effectExtent l="0" t="0" r="3175" b="8255"/>
                  <wp:docPr id="3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4675" cy="715645"/>
                          </a:xfrm>
                          <a:prstGeom prst="rect">
                            <a:avLst/>
                          </a:prstGeom>
                          <a:noFill/>
                          <a:ln>
                            <a:noFill/>
                          </a:ln>
                        </pic:spPr>
                      </pic:pic>
                    </a:graphicData>
                  </a:graphic>
                </wp:inline>
              </w:drawing>
            </w:r>
          </w:p>
        </w:tc>
      </w:tr>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36040" cy="763270"/>
                  <wp:effectExtent l="0" t="0" r="0" b="0"/>
                  <wp:docPr id="3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6040" cy="7632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83665" cy="787400"/>
                  <wp:effectExtent l="0" t="0" r="6985" b="0"/>
                  <wp:docPr id="3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3665" cy="787400"/>
                          </a:xfrm>
                          <a:prstGeom prst="rect">
                            <a:avLst/>
                          </a:prstGeom>
                          <a:noFill/>
                          <a:ln>
                            <a:noFill/>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9A7EA3" w:rsidRPr="004309FA" w:rsidRDefault="009A7EA3" w:rsidP="009A7EA3">
      <w:pPr>
        <w:numPr>
          <w:ilvl w:val="0"/>
          <w:numId w:val="65"/>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2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9A7EA3" w:rsidP="009A7EA3">
      <w:pPr>
        <w:spacing w:before="120"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4881880" cy="659765"/>
            <wp:effectExtent l="0" t="0" r="0" b="6985"/>
            <wp:docPr id="14" name="Obraz 14"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1880" cy="65976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FE-UE).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5987415" cy="993775"/>
            <wp:effectExtent l="0" t="0" r="0" b="0"/>
            <wp:docPr id="13" name="Obraz 13"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7415" cy="99377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na  stronie internetowej </w:t>
      </w:r>
      <w:hyperlink r:id="rId29"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Można też zastosować znak FE na tłach wielokolorowych, takich jak zdjęcia lub wzorzyste podłoża, 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1552"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31" name="Obraz 3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9A7EA3" w:rsidRPr="004309FA" w:rsidRDefault="009A7EA3" w:rsidP="009A7EA3">
      <w:pPr>
        <w:numPr>
          <w:ilvl w:val="0"/>
          <w:numId w:val="66"/>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hAnsiTheme="minorHAnsi"/>
          <w:noProof/>
          <w:lang w:eastAsia="pl-PL"/>
        </w:rPr>
        <w:drawing>
          <wp:anchor distT="0" distB="0" distL="114300" distR="114300" simplePos="0" relativeHeight="251673600"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2576"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numPr>
          <w:ilvl w:val="0"/>
          <w:numId w:val="58"/>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5648"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8" name="Obraz 2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4624"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7" name="Obraz 2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9A7EA3" w:rsidRPr="004309FA" w:rsidRDefault="006607CA" w:rsidP="009A7EA3">
      <w:pPr>
        <w:spacing w:before="120" w:after="120" w:line="240" w:lineRule="auto"/>
        <w:jc w:val="both"/>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5041265" cy="1280160"/>
            <wp:effectExtent l="0" t="0" r="6985" b="0"/>
            <wp:docPr id="3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1265" cy="1280160"/>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1"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2"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3"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12296" w:rsidRDefault="00E12296" w:rsidP="009D490C">
      <w:pPr>
        <w:spacing w:after="0" w:line="240" w:lineRule="auto"/>
      </w:pPr>
      <w:r>
        <w:separator/>
      </w:r>
    </w:p>
  </w:endnote>
  <w:endnote w:type="continuationSeparator" w:id="0">
    <w:p w:rsidR="00E12296" w:rsidRDefault="00E12296"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A00002EF" w:usb1="4000207B" w:usb2="00000000" w:usb3="00000000" w:csb0="0000009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7A30" w:rsidRPr="00EB3305" w:rsidRDefault="00755B6F">
    <w:pPr>
      <w:pStyle w:val="Stopka"/>
      <w:jc w:val="right"/>
      <w:rPr>
        <w:rFonts w:ascii="Calibri" w:hAnsi="Calibri" w:cs="Calibri"/>
      </w:rPr>
    </w:pPr>
    <w:r w:rsidRPr="00EB3305">
      <w:rPr>
        <w:rFonts w:ascii="Calibri" w:hAnsi="Calibri" w:cs="Calibri"/>
      </w:rPr>
      <w:fldChar w:fldCharType="begin"/>
    </w:r>
    <w:r w:rsidR="00D77A30" w:rsidRPr="00EB3305">
      <w:rPr>
        <w:rFonts w:ascii="Calibri" w:hAnsi="Calibri" w:cs="Calibri"/>
      </w:rPr>
      <w:instrText>PAGE   \* MERGEFORMAT</w:instrText>
    </w:r>
    <w:r w:rsidRPr="00EB3305">
      <w:rPr>
        <w:rFonts w:ascii="Calibri" w:hAnsi="Calibri" w:cs="Calibri"/>
      </w:rPr>
      <w:fldChar w:fldCharType="separate"/>
    </w:r>
    <w:r w:rsidR="00457488">
      <w:rPr>
        <w:rFonts w:ascii="Calibri" w:hAnsi="Calibri" w:cs="Calibri"/>
        <w:noProof/>
      </w:rPr>
      <w:t>5</w:t>
    </w:r>
    <w:r w:rsidRPr="00EB3305">
      <w:rPr>
        <w:rFonts w:ascii="Calibri" w:hAnsi="Calibri" w:cs="Calibri"/>
      </w:rPr>
      <w:fldChar w:fldCharType="end"/>
    </w:r>
  </w:p>
  <w:p w:rsidR="00D77A30" w:rsidRDefault="00D77A30">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7A30" w:rsidRPr="00032FB4" w:rsidRDefault="00755B6F">
    <w:pPr>
      <w:pStyle w:val="Stopka"/>
      <w:framePr w:wrap="around" w:vAnchor="text" w:hAnchor="margin" w:xAlign="right" w:y="1"/>
      <w:rPr>
        <w:rStyle w:val="Numerstrony"/>
        <w:sz w:val="20"/>
        <w:szCs w:val="20"/>
      </w:rPr>
    </w:pPr>
    <w:r w:rsidRPr="00032FB4">
      <w:rPr>
        <w:rStyle w:val="Numerstrony"/>
        <w:sz w:val="20"/>
        <w:szCs w:val="20"/>
      </w:rPr>
      <w:fldChar w:fldCharType="begin"/>
    </w:r>
    <w:r w:rsidR="00D77A30" w:rsidRPr="00032FB4">
      <w:rPr>
        <w:rStyle w:val="Numerstrony"/>
        <w:sz w:val="20"/>
        <w:szCs w:val="20"/>
      </w:rPr>
      <w:instrText xml:space="preserve">PAGE  </w:instrText>
    </w:r>
    <w:r w:rsidRPr="00032FB4">
      <w:rPr>
        <w:rStyle w:val="Numerstrony"/>
        <w:sz w:val="20"/>
        <w:szCs w:val="20"/>
      </w:rPr>
      <w:fldChar w:fldCharType="separate"/>
    </w:r>
    <w:r w:rsidR="00457488">
      <w:rPr>
        <w:rStyle w:val="Numerstrony"/>
        <w:noProof/>
        <w:sz w:val="20"/>
        <w:szCs w:val="20"/>
      </w:rPr>
      <w:t>1</w:t>
    </w:r>
    <w:r w:rsidRPr="00032FB4">
      <w:rPr>
        <w:rStyle w:val="Numerstrony"/>
        <w:sz w:val="20"/>
        <w:szCs w:val="20"/>
      </w:rPr>
      <w:fldChar w:fldCharType="end"/>
    </w:r>
  </w:p>
  <w:p w:rsidR="00D77A30" w:rsidRDefault="00D77A30">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7A30" w:rsidRPr="00032FB4" w:rsidRDefault="00755B6F">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D77A30" w:rsidRPr="00032FB4">
      <w:rPr>
        <w:rStyle w:val="Numerstrony"/>
        <w:rFonts w:cs="Arial"/>
        <w:sz w:val="20"/>
        <w:szCs w:val="20"/>
      </w:rPr>
      <w:instrText xml:space="preserve">PAGE  </w:instrText>
    </w:r>
    <w:r w:rsidRPr="00032FB4">
      <w:rPr>
        <w:rStyle w:val="Numerstrony"/>
        <w:rFonts w:cs="Arial"/>
        <w:sz w:val="20"/>
        <w:szCs w:val="20"/>
      </w:rPr>
      <w:fldChar w:fldCharType="separate"/>
    </w:r>
    <w:r w:rsidR="00D77A30">
      <w:rPr>
        <w:rStyle w:val="Numerstrony"/>
        <w:rFonts w:cs="Arial"/>
        <w:noProof/>
        <w:sz w:val="20"/>
        <w:szCs w:val="20"/>
      </w:rPr>
      <w:t>43</w:t>
    </w:r>
    <w:r w:rsidRPr="00032FB4">
      <w:rPr>
        <w:rStyle w:val="Numerstrony"/>
        <w:rFonts w:cs="Arial"/>
        <w:sz w:val="20"/>
        <w:szCs w:val="20"/>
      </w:rPr>
      <w:fldChar w:fldCharType="end"/>
    </w:r>
  </w:p>
  <w:p w:rsidR="00D77A30" w:rsidRDefault="00D77A30">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12296" w:rsidRDefault="00E12296" w:rsidP="009D490C">
      <w:pPr>
        <w:spacing w:after="0" w:line="240" w:lineRule="auto"/>
      </w:pPr>
      <w:r>
        <w:separator/>
      </w:r>
    </w:p>
  </w:footnote>
  <w:footnote w:type="continuationSeparator" w:id="0">
    <w:p w:rsidR="00E12296" w:rsidRDefault="00E12296" w:rsidP="009D490C">
      <w:pPr>
        <w:spacing w:after="0" w:line="240" w:lineRule="auto"/>
      </w:pPr>
      <w:r>
        <w:continuationSeparator/>
      </w:r>
    </w:p>
  </w:footnote>
  <w:footnote w:id="1">
    <w:p w:rsidR="00D77A30" w:rsidRPr="00DF3BF9" w:rsidRDefault="00D77A30"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w:t>
      </w:r>
      <w:r>
        <w:rPr>
          <w:rFonts w:asciiTheme="minorHAnsi" w:hAnsiTheme="minorHAnsi" w:cs="Calibri"/>
          <w:sz w:val="16"/>
          <w:szCs w:val="16"/>
        </w:rPr>
        <w:t>porozumienia</w:t>
      </w:r>
      <w:r w:rsidRPr="00DF3BF9">
        <w:rPr>
          <w:rFonts w:asciiTheme="minorHAnsi" w:hAnsiTheme="minorHAnsi" w:cs="Calibri"/>
          <w:sz w:val="16"/>
          <w:szCs w:val="16"/>
        </w:rPr>
        <w:t xml:space="preserve"> stanowi minimalny </w:t>
      </w:r>
      <w:r w:rsidRPr="00D33FC8">
        <w:rPr>
          <w:rFonts w:asciiTheme="minorHAnsi" w:hAnsiTheme="minorHAnsi" w:cs="Calibri"/>
          <w:sz w:val="16"/>
          <w:szCs w:val="16"/>
        </w:rPr>
        <w:t>zakres</w:t>
      </w:r>
      <w:r w:rsidRPr="002B2432">
        <w:rPr>
          <w:rFonts w:asciiTheme="minorHAnsi" w:hAnsiTheme="minorHAnsi" w:cs="Calibri"/>
          <w:sz w:val="16"/>
          <w:szCs w:val="16"/>
        </w:rPr>
        <w:t xml:space="preserve"> również dla </w:t>
      </w:r>
      <w:r>
        <w:rPr>
          <w:rFonts w:asciiTheme="minorHAnsi" w:hAnsiTheme="minorHAnsi" w:cs="Calibri"/>
          <w:sz w:val="16"/>
          <w:szCs w:val="16"/>
        </w:rPr>
        <w:t>P</w:t>
      </w:r>
      <w:r w:rsidRPr="002B2432">
        <w:rPr>
          <w:rFonts w:asciiTheme="minorHAnsi" w:hAnsiTheme="minorHAnsi" w:cs="Calibri"/>
          <w:sz w:val="16"/>
          <w:szCs w:val="16"/>
        </w:rPr>
        <w:t>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w:t>
      </w:r>
      <w:r>
        <w:rPr>
          <w:rFonts w:asciiTheme="minorHAnsi" w:hAnsiTheme="minorHAnsi" w:cs="Calibri"/>
          <w:sz w:val="16"/>
          <w:szCs w:val="16"/>
        </w:rPr>
        <w:t>porozumienia</w:t>
      </w:r>
      <w:r w:rsidRPr="00D33FC8">
        <w:rPr>
          <w:rFonts w:asciiTheme="minorHAnsi" w:hAnsiTheme="minorHAnsi" w:cs="Calibri"/>
          <w:sz w:val="16"/>
          <w:szCs w:val="16"/>
        </w:rPr>
        <w:t xml:space="preserve"> nie mogą być sprzeczne z postanowieniami zawartymi w tym wzorze. Wzór </w:t>
      </w:r>
      <w:r>
        <w:rPr>
          <w:rFonts w:asciiTheme="minorHAnsi" w:hAnsiTheme="minorHAnsi" w:cs="Calibri"/>
          <w:sz w:val="16"/>
          <w:szCs w:val="16"/>
        </w:rPr>
        <w:t>porozumienia</w:t>
      </w:r>
      <w:r w:rsidRPr="00D33FC8">
        <w:rPr>
          <w:rFonts w:asciiTheme="minorHAnsi" w:hAnsiTheme="minorHAnsi" w:cs="Calibri"/>
          <w:sz w:val="16"/>
          <w:szCs w:val="16"/>
        </w:rPr>
        <w:t xml:space="preserve"> stosuje się </w:t>
      </w:r>
      <w:r>
        <w:rPr>
          <w:rFonts w:asciiTheme="minorHAnsi" w:hAnsiTheme="minorHAnsi" w:cs="Calibri"/>
          <w:sz w:val="16"/>
          <w:szCs w:val="16"/>
        </w:rPr>
        <w:t>wyłącznie do</w:t>
      </w:r>
      <w:r w:rsidRPr="00D33FC8">
        <w:rPr>
          <w:rFonts w:asciiTheme="minorHAnsi" w:hAnsiTheme="minorHAnsi" w:cs="Calibri"/>
          <w:sz w:val="16"/>
          <w:szCs w:val="16"/>
        </w:rPr>
        <w:t xml:space="preserve"> Beneficjentów będących państwowymi jednostkami budżetowymi.  </w:t>
      </w:r>
      <w:r>
        <w:rPr>
          <w:rFonts w:asciiTheme="minorHAnsi" w:hAnsiTheme="minorHAnsi" w:cs="Calibri"/>
          <w:sz w:val="16"/>
          <w:szCs w:val="16"/>
        </w:rPr>
        <w:t>W przypadku rozliczania P</w:t>
      </w:r>
      <w:r w:rsidRPr="00D33FC8">
        <w:rPr>
          <w:rFonts w:asciiTheme="minorHAnsi" w:hAnsiTheme="minorHAnsi" w:cs="Calibri"/>
          <w:sz w:val="16"/>
          <w:szCs w:val="16"/>
        </w:rPr>
        <w:t>rojekt</w:t>
      </w:r>
      <w:r>
        <w:rPr>
          <w:rFonts w:asciiTheme="minorHAnsi" w:hAnsiTheme="minorHAnsi" w:cs="Calibri"/>
          <w:sz w:val="16"/>
          <w:szCs w:val="16"/>
        </w:rPr>
        <w:t>u</w:t>
      </w:r>
      <w:r w:rsidRPr="00D33FC8">
        <w:rPr>
          <w:rFonts w:asciiTheme="minorHAnsi" w:hAnsiTheme="minorHAnsi" w:cs="Calibri"/>
          <w:sz w:val="16"/>
          <w:szCs w:val="16"/>
        </w:rPr>
        <w:t xml:space="preserve">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2B2432">
        <w:rPr>
          <w:rFonts w:asciiTheme="minorHAnsi" w:hAnsiTheme="minorHAnsi" w:cs="Calibri"/>
          <w:i/>
          <w:sz w:val="16"/>
          <w:szCs w:val="16"/>
        </w:rPr>
        <w:t>na lata 2014-2020</w:t>
      </w:r>
      <w:r>
        <w:rPr>
          <w:rFonts w:asciiTheme="minorHAnsi" w:hAnsiTheme="minorHAnsi" w:cs="Calibri"/>
          <w:i/>
          <w:sz w:val="16"/>
          <w:szCs w:val="16"/>
        </w:rPr>
        <w:t xml:space="preserve">, </w:t>
      </w:r>
      <w:r w:rsidRPr="00A84A8C">
        <w:rPr>
          <w:rFonts w:asciiTheme="minorHAnsi" w:hAnsiTheme="minorHAnsi" w:cs="Calibri"/>
          <w:sz w:val="16"/>
          <w:szCs w:val="16"/>
        </w:rPr>
        <w:t xml:space="preserve">należy odpowiednio zmienić postanowienia porozumienia, uwzględniając postanowienia wzoru </w:t>
      </w:r>
      <w:r>
        <w:rPr>
          <w:rFonts w:asciiTheme="minorHAnsi" w:hAnsiTheme="minorHAnsi" w:cs="Calibri"/>
          <w:sz w:val="16"/>
          <w:szCs w:val="16"/>
        </w:rPr>
        <w:t>porozumienia</w:t>
      </w:r>
      <w:r w:rsidRPr="00A84A8C">
        <w:rPr>
          <w:rFonts w:asciiTheme="minorHAnsi" w:hAnsiTheme="minorHAnsi" w:cs="Calibri"/>
          <w:sz w:val="16"/>
          <w:szCs w:val="16"/>
        </w:rPr>
        <w:t xml:space="preserve"> o dofinansowanie dla kwot ryczałtowych</w:t>
      </w:r>
      <w:r w:rsidRPr="002B2432">
        <w:rPr>
          <w:rFonts w:asciiTheme="minorHAnsi" w:hAnsiTheme="minorHAnsi" w:cs="Calibri"/>
          <w:i/>
          <w:sz w:val="16"/>
          <w:szCs w:val="16"/>
        </w:rPr>
        <w:t>.</w:t>
      </w:r>
    </w:p>
  </w:footnote>
  <w:footnote w:id="2">
    <w:p w:rsidR="00D77A30" w:rsidRPr="00DF3BF9" w:rsidRDefault="00D77A3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D77A30" w:rsidRPr="00DF3BF9" w:rsidRDefault="00D77A30"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D77A30" w:rsidRDefault="00D77A30"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D77A30" w:rsidRPr="006247CF" w:rsidRDefault="00D77A30"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D77A30" w:rsidRPr="00943F09" w:rsidRDefault="00D77A30"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w:t>
      </w:r>
      <w:r w:rsidRPr="00943F09">
        <w:rPr>
          <w:rFonts w:asciiTheme="minorHAnsi" w:hAnsiTheme="minorHAnsi"/>
          <w:sz w:val="16"/>
          <w:szCs w:val="16"/>
        </w:rPr>
        <w:t>Należy wykreślić jeśli nie dotyczy.</w:t>
      </w:r>
    </w:p>
  </w:footnote>
  <w:footnote w:id="7">
    <w:p w:rsidR="00D77A30" w:rsidRDefault="00D77A30">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D77A30" w:rsidRPr="002B2432" w:rsidRDefault="00D77A30">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w:t>
      </w:r>
      <w:proofErr w:type="spellStart"/>
      <w:r w:rsidRPr="002B2432">
        <w:rPr>
          <w:rFonts w:asciiTheme="minorHAnsi" w:hAnsiTheme="minorHAnsi"/>
          <w:sz w:val="16"/>
          <w:szCs w:val="16"/>
        </w:rPr>
        <w:t>SzOOP</w:t>
      </w:r>
      <w:proofErr w:type="spellEnd"/>
      <w:r w:rsidRPr="002B2432">
        <w:rPr>
          <w:rFonts w:asciiTheme="minorHAnsi" w:hAnsiTheme="minorHAnsi"/>
          <w:sz w:val="16"/>
          <w:szCs w:val="16"/>
        </w:rPr>
        <w:t xml:space="preserve"> dla danego konkursu</w:t>
      </w:r>
      <w:r>
        <w:rPr>
          <w:rFonts w:asciiTheme="minorHAnsi" w:hAnsiTheme="minorHAnsi"/>
          <w:sz w:val="16"/>
          <w:szCs w:val="16"/>
        </w:rPr>
        <w:t>.</w:t>
      </w:r>
    </w:p>
  </w:footnote>
  <w:footnote w:id="9">
    <w:p w:rsidR="00D77A30" w:rsidRPr="006247CF" w:rsidRDefault="00D77A30"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D77A30" w:rsidRPr="00DB2015" w:rsidRDefault="00D77A30"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D77A30" w:rsidRPr="00DB2015" w:rsidRDefault="00D77A30"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D77A30" w:rsidRPr="00DB2015" w:rsidRDefault="00D77A30"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D77A30" w:rsidRPr="00DB2015" w:rsidRDefault="00D77A30"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D77A30" w:rsidRPr="00DB2015" w:rsidRDefault="00D77A30"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D77A30" w:rsidRPr="00DB2015" w:rsidRDefault="00D77A30"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D77A30" w:rsidRPr="00DB2015" w:rsidRDefault="00D77A30"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D77A30" w:rsidRPr="00DB2015" w:rsidRDefault="00D77A30"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o których mowa w § 4 ust. 6 pkt 2 porozumienia.</w:t>
      </w:r>
    </w:p>
  </w:footnote>
  <w:footnote w:id="18">
    <w:p w:rsidR="00D77A30" w:rsidRPr="00095320" w:rsidRDefault="00D77A30"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Zgodnie z Wytycznymi o których mowa w § 4 ust. 6 pkt 2 porozumienia</w:t>
      </w:r>
      <w:r w:rsidRPr="00DB2015">
        <w:rPr>
          <w:rFonts w:ascii="Calibri" w:hAnsi="Calibri"/>
          <w:sz w:val="16"/>
          <w:szCs w:val="16"/>
        </w:rPr>
        <w:t>.</w:t>
      </w:r>
    </w:p>
  </w:footnote>
  <w:footnote w:id="19">
    <w:p w:rsidR="00D77A30" w:rsidRPr="00DB2015" w:rsidRDefault="00D77A30"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D77A30" w:rsidRPr="00DB2015" w:rsidRDefault="00D77A30"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1">
    <w:p w:rsidR="00D77A30" w:rsidRPr="00277883" w:rsidRDefault="00D77A30"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2">
    <w:p w:rsidR="00D77A30" w:rsidRPr="00DB2015" w:rsidRDefault="00D77A30"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3">
    <w:p w:rsidR="00D77A30" w:rsidRPr="00DB2015" w:rsidRDefault="00D77A30"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4">
    <w:p w:rsidR="00D77A30" w:rsidRDefault="00D77A30">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D77A30" w:rsidRPr="00277883" w:rsidRDefault="00D77A3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6">
    <w:p w:rsidR="00D77A30" w:rsidRPr="00277883" w:rsidRDefault="00D77A30"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7">
    <w:p w:rsidR="00D77A30" w:rsidRDefault="00D77A30" w:rsidP="00121A11">
      <w:pPr>
        <w:pStyle w:val="Tekstprzypisudolnego"/>
      </w:pPr>
      <w:r w:rsidRPr="002B2432">
        <w:rPr>
          <w:rStyle w:val="Odwoanieprzypisudolnego"/>
          <w:rFonts w:asciiTheme="minorHAnsi" w:hAnsiTheme="minorHAnsi"/>
          <w:sz w:val="16"/>
          <w:szCs w:val="16"/>
        </w:rPr>
        <w:footnoteRef/>
      </w:r>
      <w:r w:rsidRPr="002B2432">
        <w:t xml:space="preserve"> </w:t>
      </w:r>
      <w:r w:rsidRPr="002B2432">
        <w:rPr>
          <w:rFonts w:asciiTheme="minorHAnsi" w:hAnsiTheme="minorHAnsi"/>
          <w:sz w:val="16"/>
          <w:szCs w:val="16"/>
        </w:rPr>
        <w:t xml:space="preserve">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28">
    <w:p w:rsidR="00D77A30" w:rsidRPr="00E462AF" w:rsidRDefault="00D77A30">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pkt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29">
    <w:p w:rsidR="00D77A30" w:rsidRPr="00E462AF" w:rsidRDefault="00D77A30"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D77A30" w:rsidRDefault="00D77A30" w:rsidP="00B71155">
      <w:pPr>
        <w:pStyle w:val="Tekstprzypisudolnego"/>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1">
    <w:p w:rsidR="00D77A30" w:rsidRPr="00EB3305" w:rsidRDefault="00D77A30" w:rsidP="00DB2015">
      <w:pPr>
        <w:pStyle w:val="Tekstprzypisudolnego"/>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32">
    <w:p w:rsidR="00D77A30" w:rsidRPr="00E462AF" w:rsidRDefault="00D77A30"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3">
    <w:p w:rsidR="00D77A30" w:rsidRPr="000300B5" w:rsidRDefault="00D77A30">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34">
    <w:p w:rsidR="00D77A30" w:rsidRPr="00072DA9" w:rsidRDefault="00D77A30"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35">
    <w:p w:rsidR="00D77A30" w:rsidRPr="00AA7CC3" w:rsidRDefault="00D77A30"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6">
    <w:p w:rsidR="00D77A30" w:rsidRPr="00DB2015" w:rsidRDefault="00D77A30"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37">
    <w:p w:rsidR="00D77A30" w:rsidRPr="00DB2015" w:rsidRDefault="00D77A30"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38">
    <w:p w:rsidR="00D77A30" w:rsidRDefault="00D77A30" w:rsidP="00B64D30">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sidRPr="000B658B">
        <w:rPr>
          <w:rFonts w:asciiTheme="minorHAnsi" w:hAnsiTheme="minorHAnsi"/>
          <w:sz w:val="16"/>
          <w:szCs w:val="16"/>
        </w:rPr>
        <w:t>rozporządzenia przywołanego w § 31 ust. 1.</w:t>
      </w:r>
      <w:r>
        <w:rPr>
          <w:rFonts w:asciiTheme="minorHAnsi" w:hAnsiTheme="minorHAnsi"/>
          <w:sz w:val="16"/>
          <w:szCs w:val="16"/>
        </w:rPr>
        <w:t xml:space="preserve"> </w:t>
      </w:r>
    </w:p>
  </w:footnote>
  <w:footnote w:id="39">
    <w:p w:rsidR="00D77A30" w:rsidRDefault="00D77A30"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40">
    <w:p w:rsidR="00D77A30" w:rsidRPr="00EB3305" w:rsidRDefault="00D77A30"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41">
    <w:p w:rsidR="00D77A30" w:rsidRPr="00C3676E" w:rsidRDefault="00D77A30"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2">
    <w:p w:rsidR="00D77A30" w:rsidRPr="00C3676E" w:rsidRDefault="00D77A3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3">
    <w:p w:rsidR="00D77A30" w:rsidRPr="00C3676E" w:rsidRDefault="00D77A30"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4">
    <w:p w:rsidR="00D77A30" w:rsidRPr="00C3676E" w:rsidRDefault="00D77A30"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45">
    <w:p w:rsidR="00D77A30" w:rsidRPr="0050499B" w:rsidRDefault="00D77A30" w:rsidP="00B00B72">
      <w:pPr>
        <w:pStyle w:val="Tekstprzypisudolnego"/>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46">
    <w:p w:rsidR="00D77A30" w:rsidRPr="00B00B72" w:rsidRDefault="00D77A30"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47">
    <w:p w:rsidR="00D77A30" w:rsidRDefault="00D77A30">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48">
    <w:p w:rsidR="00D77A30" w:rsidRPr="004837EC" w:rsidRDefault="00D77A30"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49">
    <w:p w:rsidR="00D77A30" w:rsidRPr="004837EC" w:rsidRDefault="00D77A30"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0">
    <w:p w:rsidR="00D77A30" w:rsidRPr="003371EB" w:rsidRDefault="00D77A30"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1">
    <w:p w:rsidR="00D77A30" w:rsidRPr="002B2432" w:rsidRDefault="00D77A30">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52">
    <w:p w:rsidR="00D77A30" w:rsidRPr="001C0EB4" w:rsidRDefault="00D77A30" w:rsidP="00FC2628">
      <w:pPr>
        <w:pStyle w:val="Tekstprzypisudolnego"/>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53">
    <w:p w:rsidR="00D77A30" w:rsidRPr="00A265C2" w:rsidRDefault="00D77A30"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4">
    <w:p w:rsidR="00D77A30" w:rsidRPr="00E93CBA" w:rsidRDefault="00D77A30" w:rsidP="009F5E79">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5">
    <w:p w:rsidR="00D77A30" w:rsidRPr="000B3A55" w:rsidRDefault="00D77A30"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6">
    <w:p w:rsidR="00D77A30" w:rsidRPr="00DB2015" w:rsidRDefault="00D77A30"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57">
    <w:p w:rsidR="00D77A30" w:rsidRPr="00DB2015" w:rsidRDefault="00D77A30"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 niniejszym porozumieniu i nie mogą w znaczący sposób modyfikować pierwotnych założeń projektu. Nieodpuszczalne są zmiany, których rezultatem byłoby nieprzyznanie projektowi dofinansowania, gdyby podlegał on w zmienionym kształcie ocenie w procedurze wyboru projektu do dofinansowania.</w:t>
      </w:r>
    </w:p>
  </w:footnote>
  <w:footnote w:id="58">
    <w:p w:rsidR="00D77A30" w:rsidRPr="00DB2015" w:rsidRDefault="00D77A30">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Instytucja </w:t>
      </w:r>
      <w:r>
        <w:rPr>
          <w:rFonts w:asciiTheme="minorHAnsi" w:hAnsiTheme="minorHAnsi"/>
          <w:sz w:val="16"/>
          <w:szCs w:val="16"/>
        </w:rPr>
        <w:t>Pośrednicz</w:t>
      </w:r>
      <w:r w:rsidRPr="00DB2015">
        <w:rPr>
          <w:rFonts w:asciiTheme="minorHAnsi" w:hAnsiTheme="minorHAnsi"/>
          <w:sz w:val="16"/>
          <w:szCs w:val="16"/>
        </w:rPr>
        <w:t xml:space="preserve">ąca </w:t>
      </w:r>
      <w:r w:rsidRPr="00DB2015">
        <w:rPr>
          <w:rFonts w:asciiTheme="minorHAnsi" w:hAnsiTheme="minorHAnsi" w:cs="Calibri"/>
          <w:sz w:val="16"/>
          <w:szCs w:val="16"/>
        </w:rPr>
        <w:t>może wyrazić zgodę na wprowadzenie zmian w terminie późniejszym.</w:t>
      </w:r>
    </w:p>
  </w:footnote>
  <w:footnote w:id="59">
    <w:p w:rsidR="00D77A30" w:rsidRPr="00DB2015" w:rsidRDefault="00D77A30"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60">
    <w:p w:rsidR="00D77A30" w:rsidRPr="00DB2015" w:rsidRDefault="00D77A30"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61">
    <w:p w:rsidR="00D77A30" w:rsidRPr="00DB2015" w:rsidRDefault="00D77A30"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62">
    <w:p w:rsidR="00D77A30" w:rsidRPr="00DB2015" w:rsidRDefault="00D77A30">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63">
    <w:p w:rsidR="00D77A30" w:rsidRPr="00DB2015" w:rsidRDefault="00D77A30">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64">
    <w:p w:rsidR="00D77A30" w:rsidRPr="00DB2015" w:rsidRDefault="00D77A30"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65">
    <w:p w:rsidR="00D77A30" w:rsidRPr="00DB2015" w:rsidRDefault="00D77A30"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66">
    <w:p w:rsidR="00D77A30" w:rsidRPr="00A82D72" w:rsidRDefault="00D77A30">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67">
    <w:p w:rsidR="00D77A30" w:rsidRPr="006C6032" w:rsidRDefault="00D77A30"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D77A30" w:rsidRDefault="00D77A30"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D77A30" w:rsidRPr="006416A8" w:rsidRDefault="00D77A30">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70">
    <w:p w:rsidR="00D77A30" w:rsidRPr="00182520" w:rsidRDefault="00D77A30"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1">
    <w:p w:rsidR="00D77A30" w:rsidRPr="00DB2015" w:rsidRDefault="00D77A30"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72">
    <w:p w:rsidR="00D77A30" w:rsidRPr="00DB2015" w:rsidRDefault="00D77A30"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73">
    <w:p w:rsidR="00D77A30" w:rsidRDefault="00D77A30"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74">
    <w:p w:rsidR="00D77A30" w:rsidRPr="009758B3" w:rsidRDefault="00D77A30"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75">
    <w:p w:rsidR="00D77A30" w:rsidRPr="009758B3" w:rsidRDefault="00D77A30"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6">
    <w:p w:rsidR="00D77A30" w:rsidRPr="005D181E" w:rsidRDefault="00D77A30"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7">
    <w:p w:rsidR="00D77A30" w:rsidRPr="003D422C" w:rsidRDefault="00D77A30"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78">
    <w:p w:rsidR="00D77A30" w:rsidRPr="003D422C" w:rsidRDefault="00D77A30"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D77A30" w:rsidRPr="00864D50" w:rsidRDefault="00D77A30" w:rsidP="00253BE0">
      <w:pPr>
        <w:pStyle w:val="Tekstprzypisudolnego"/>
        <w:rPr>
          <w:rFonts w:ascii="Arial" w:hAnsi="Arial" w:cs="Arial"/>
          <w:sz w:val="16"/>
          <w:szCs w:val="16"/>
        </w:rPr>
      </w:pPr>
    </w:p>
  </w:footnote>
  <w:footnote w:id="79">
    <w:p w:rsidR="00D77A30" w:rsidRPr="0022268E" w:rsidRDefault="00D77A30"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80">
    <w:p w:rsidR="00D77A30" w:rsidRPr="0022268E" w:rsidRDefault="00D77A30"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w:t>
      </w:r>
      <w:r>
        <w:rPr>
          <w:rFonts w:asciiTheme="minorHAnsi" w:hAnsiTheme="minorHAnsi" w:cs="Calibri"/>
          <w:sz w:val="16"/>
          <w:szCs w:val="16"/>
        </w:rPr>
        <w:t>go wniosku o płatność</w:t>
      </w:r>
      <w:r w:rsidRPr="0022268E">
        <w:rPr>
          <w:rFonts w:asciiTheme="minorHAnsi" w:hAnsiTheme="minorHAnsi" w:cs="Calibri"/>
          <w:sz w:val="16"/>
          <w:szCs w:val="16"/>
        </w:rPr>
        <w:t xml:space="preserve"> należy podać pierwszy miesiąc kalendarzowy realizacji Projektu.</w:t>
      </w:r>
    </w:p>
  </w:footnote>
  <w:footnote w:id="81">
    <w:p w:rsidR="00D77A30" w:rsidRPr="0022268E" w:rsidRDefault="00D77A30"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82">
    <w:p w:rsidR="00D77A30" w:rsidRPr="004925DB" w:rsidRDefault="00D77A30"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83">
    <w:p w:rsidR="00D77A30" w:rsidRDefault="00D77A30"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4">
    <w:p w:rsidR="00D77A30" w:rsidRDefault="00D77A30"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7A30" w:rsidRDefault="00D77A30">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4364A9B2"/>
    <w:lvl w:ilvl="0" w:tplc="A9ACD5C6">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1">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8">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2">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3">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5">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6">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7">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9">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0">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4">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5">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8">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9">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1">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2">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9">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1">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2">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3">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6">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7">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8">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1">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2">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5">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6">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0">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2">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3">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8">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89">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0">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5">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96">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7">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8">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5"/>
  </w:num>
  <w:num w:numId="2">
    <w:abstractNumId w:val="7"/>
  </w:num>
  <w:num w:numId="3">
    <w:abstractNumId w:val="6"/>
  </w:num>
  <w:num w:numId="4">
    <w:abstractNumId w:val="56"/>
  </w:num>
  <w:num w:numId="5">
    <w:abstractNumId w:val="65"/>
  </w:num>
  <w:num w:numId="6">
    <w:abstractNumId w:val="52"/>
  </w:num>
  <w:num w:numId="7">
    <w:abstractNumId w:val="36"/>
  </w:num>
  <w:num w:numId="8">
    <w:abstractNumId w:val="69"/>
  </w:num>
  <w:num w:numId="9">
    <w:abstractNumId w:val="96"/>
  </w:num>
  <w:num w:numId="10">
    <w:abstractNumId w:val="11"/>
  </w:num>
  <w:num w:numId="11">
    <w:abstractNumId w:val="53"/>
  </w:num>
  <w:num w:numId="12">
    <w:abstractNumId w:val="71"/>
  </w:num>
  <w:num w:numId="13">
    <w:abstractNumId w:val="82"/>
  </w:num>
  <w:num w:numId="14">
    <w:abstractNumId w:val="16"/>
  </w:num>
  <w:num w:numId="15">
    <w:abstractNumId w:val="5"/>
  </w:num>
  <w:num w:numId="16">
    <w:abstractNumId w:val="98"/>
  </w:num>
  <w:num w:numId="17">
    <w:abstractNumId w:val="91"/>
  </w:num>
  <w:num w:numId="18">
    <w:abstractNumId w:val="63"/>
  </w:num>
  <w:num w:numId="19">
    <w:abstractNumId w:val="14"/>
  </w:num>
  <w:num w:numId="20">
    <w:abstractNumId w:val="60"/>
  </w:num>
  <w:num w:numId="21">
    <w:abstractNumId w:val="50"/>
  </w:num>
  <w:num w:numId="22">
    <w:abstractNumId w:val="12"/>
  </w:num>
  <w:num w:numId="23">
    <w:abstractNumId w:val="42"/>
  </w:num>
  <w:num w:numId="24">
    <w:abstractNumId w:val="15"/>
  </w:num>
  <w:num w:numId="25">
    <w:abstractNumId w:val="4"/>
  </w:num>
  <w:num w:numId="26">
    <w:abstractNumId w:val="0"/>
  </w:num>
  <w:num w:numId="27">
    <w:abstractNumId w:val="37"/>
  </w:num>
  <w:num w:numId="28">
    <w:abstractNumId w:val="8"/>
  </w:num>
  <w:num w:numId="29">
    <w:abstractNumId w:val="97"/>
  </w:num>
  <w:num w:numId="30">
    <w:abstractNumId w:val="3"/>
  </w:num>
  <w:num w:numId="31">
    <w:abstractNumId w:val="74"/>
  </w:num>
  <w:num w:numId="32">
    <w:abstractNumId w:val="55"/>
  </w:num>
  <w:num w:numId="33">
    <w:abstractNumId w:val="41"/>
  </w:num>
  <w:num w:numId="34">
    <w:abstractNumId w:val="68"/>
  </w:num>
  <w:num w:numId="35">
    <w:abstractNumId w:val="67"/>
  </w:num>
  <w:num w:numId="36">
    <w:abstractNumId w:val="64"/>
  </w:num>
  <w:num w:numId="3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1"/>
  </w:num>
  <w:num w:numId="39">
    <w:abstractNumId w:val="87"/>
  </w:num>
  <w:num w:numId="40">
    <w:abstractNumId w:val="13"/>
  </w:num>
  <w:num w:numId="41">
    <w:abstractNumId w:val="18"/>
  </w:num>
  <w:num w:numId="42">
    <w:abstractNumId w:val="83"/>
  </w:num>
  <w:num w:numId="43">
    <w:abstractNumId w:val="39"/>
  </w:num>
  <w:num w:numId="44">
    <w:abstractNumId w:val="35"/>
  </w:num>
  <w:num w:numId="45">
    <w:abstractNumId w:val="43"/>
  </w:num>
  <w:num w:numId="46">
    <w:abstractNumId w:val="34"/>
  </w:num>
  <w:num w:numId="47">
    <w:abstractNumId w:val="73"/>
  </w:num>
  <w:num w:numId="48">
    <w:abstractNumId w:val="24"/>
  </w:num>
  <w:num w:numId="49">
    <w:abstractNumId w:val="1"/>
  </w:num>
  <w:num w:numId="50">
    <w:abstractNumId w:val="90"/>
  </w:num>
  <w:num w:numId="51">
    <w:abstractNumId w:val="89"/>
  </w:num>
  <w:num w:numId="52">
    <w:abstractNumId w:val="33"/>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3"/>
  </w:num>
  <w:num w:numId="54">
    <w:abstractNumId w:val="92"/>
  </w:num>
  <w:num w:numId="5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8"/>
  </w:num>
  <w:num w:numId="57">
    <w:abstractNumId w:val="62"/>
  </w:num>
  <w:num w:numId="58">
    <w:abstractNumId w:val="86"/>
  </w:num>
  <w:num w:numId="59">
    <w:abstractNumId w:val="93"/>
  </w:num>
  <w:num w:numId="60">
    <w:abstractNumId w:val="54"/>
  </w:num>
  <w:num w:numId="61">
    <w:abstractNumId w:val="77"/>
  </w:num>
  <w:num w:numId="62">
    <w:abstractNumId w:val="10"/>
  </w:num>
  <w:num w:numId="63">
    <w:abstractNumId w:val="76"/>
  </w:num>
  <w:num w:numId="64">
    <w:abstractNumId w:val="2"/>
  </w:num>
  <w:num w:numId="65">
    <w:abstractNumId w:val="30"/>
  </w:num>
  <w:num w:numId="66">
    <w:abstractNumId w:val="85"/>
  </w:num>
  <w:num w:numId="67">
    <w:abstractNumId w:val="46"/>
  </w:num>
  <w:num w:numId="68">
    <w:abstractNumId w:val="49"/>
  </w:num>
  <w:num w:numId="69">
    <w:abstractNumId w:val="72"/>
  </w:num>
  <w:num w:numId="7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6"/>
  </w:num>
  <w:num w:numId="77">
    <w:abstractNumId w:val="79"/>
  </w:num>
  <w:num w:numId="78">
    <w:abstractNumId w:val="70"/>
  </w:num>
  <w:num w:numId="79">
    <w:abstractNumId w:val="27"/>
  </w:num>
  <w:num w:numId="8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2"/>
  </w:num>
  <w:num w:numId="8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29"/>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7"/>
  </w:num>
  <w:num w:numId="94">
    <w:abstractNumId w:val="78"/>
  </w:num>
  <w:num w:numId="95">
    <w:abstractNumId w:val="45"/>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9"/>
  </w:num>
  <w:num w:numId="98">
    <w:abstractNumId w:val="89"/>
  </w:num>
  <w:num w:numId="9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2"/>
  </w:num>
  <w:num w:numId="10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6"/>
  </w:num>
  <w:num w:numId="108">
    <w:abstractNumId w:val="2"/>
  </w:num>
  <w:num w:numId="109">
    <w:abstractNumId w:val="30"/>
  </w:num>
  <w:num w:numId="110">
    <w:abstractNumId w:val="85"/>
  </w:num>
  <w:num w:numId="111">
    <w:abstractNumId w:val="86"/>
  </w:num>
  <w:num w:numId="112">
    <w:abstractNumId w:val="80"/>
  </w:num>
  <w:num w:numId="113">
    <w:abstractNumId w:val="21"/>
  </w:num>
  <w:num w:numId="114">
    <w:abstractNumId w:val="59"/>
  </w:num>
  <w:num w:numId="115">
    <w:abstractNumId w:val="84"/>
  </w:num>
  <w:num w:numId="116">
    <w:abstractNumId w:val="9"/>
  </w:num>
  <w:num w:numId="117">
    <w:abstractNumId w:val="40"/>
  </w:num>
  <w:num w:numId="118">
    <w:abstractNumId w:val="88"/>
  </w:num>
  <w:num w:numId="11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8"/>
  </w:num>
  <w:num w:numId="121">
    <w:abstractNumId w:val="51"/>
  </w:num>
  <w:num w:numId="122">
    <w:abstractNumId w:val="32"/>
  </w:num>
  <w:num w:numId="123">
    <w:abstractNumId w:val="48"/>
  </w:num>
  <w:num w:numId="124">
    <w:abstractNumId w:val="95"/>
  </w:num>
  <w:num w:numId="125">
    <w:abstractNumId w:val="20"/>
  </w:num>
  <w:num w:numId="126">
    <w:abstractNumId w:val="17"/>
  </w:num>
  <w:num w:numId="127">
    <w:abstractNumId w:val="94"/>
  </w:num>
  <w:numIdMacAtCleanup w:val="12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proofState w:spelling="clean"/>
  <w:defaultTabStop w:val="708"/>
  <w:hyphenationZone w:val="425"/>
  <w:characterSpacingControl w:val="doNotCompress"/>
  <w:hdrShapeDefaults>
    <o:shapedefaults v:ext="edit" spidmax="14338"/>
  </w:hdrShapeDefaults>
  <w:footnotePr>
    <w:footnote w:id="-1"/>
    <w:footnote w:id="0"/>
  </w:footnotePr>
  <w:endnotePr>
    <w:endnote w:id="-1"/>
    <w:endnote w:id="0"/>
  </w:endnotePr>
  <w:compat/>
  <w:rsids>
    <w:rsidRoot w:val="009D490C"/>
    <w:rsid w:val="0000124B"/>
    <w:rsid w:val="00003A1A"/>
    <w:rsid w:val="000041CA"/>
    <w:rsid w:val="00005E0F"/>
    <w:rsid w:val="00006514"/>
    <w:rsid w:val="000066E0"/>
    <w:rsid w:val="000067B0"/>
    <w:rsid w:val="00006CB1"/>
    <w:rsid w:val="00006E33"/>
    <w:rsid w:val="00007D18"/>
    <w:rsid w:val="00010D37"/>
    <w:rsid w:val="00010F3E"/>
    <w:rsid w:val="00011C48"/>
    <w:rsid w:val="00012DF4"/>
    <w:rsid w:val="00017D08"/>
    <w:rsid w:val="00017F56"/>
    <w:rsid w:val="0002256A"/>
    <w:rsid w:val="00023A68"/>
    <w:rsid w:val="00024382"/>
    <w:rsid w:val="00024B29"/>
    <w:rsid w:val="00024F11"/>
    <w:rsid w:val="00026667"/>
    <w:rsid w:val="000300B5"/>
    <w:rsid w:val="00030C39"/>
    <w:rsid w:val="000329A4"/>
    <w:rsid w:val="00033335"/>
    <w:rsid w:val="00033A77"/>
    <w:rsid w:val="0003481D"/>
    <w:rsid w:val="0003628A"/>
    <w:rsid w:val="00036868"/>
    <w:rsid w:val="0004008E"/>
    <w:rsid w:val="00040A99"/>
    <w:rsid w:val="00041F77"/>
    <w:rsid w:val="00042412"/>
    <w:rsid w:val="00042EB4"/>
    <w:rsid w:val="00044728"/>
    <w:rsid w:val="0004529A"/>
    <w:rsid w:val="00046D10"/>
    <w:rsid w:val="00046D16"/>
    <w:rsid w:val="0005002D"/>
    <w:rsid w:val="00050F66"/>
    <w:rsid w:val="000533EC"/>
    <w:rsid w:val="00055B1F"/>
    <w:rsid w:val="00055D2E"/>
    <w:rsid w:val="0005632B"/>
    <w:rsid w:val="00057423"/>
    <w:rsid w:val="000579F6"/>
    <w:rsid w:val="00057DF8"/>
    <w:rsid w:val="0006143E"/>
    <w:rsid w:val="00061C8B"/>
    <w:rsid w:val="000620C3"/>
    <w:rsid w:val="0006247C"/>
    <w:rsid w:val="00063E04"/>
    <w:rsid w:val="00064D5C"/>
    <w:rsid w:val="00065253"/>
    <w:rsid w:val="000670F0"/>
    <w:rsid w:val="0007009E"/>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1221"/>
    <w:rsid w:val="0009196B"/>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A55"/>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39F3"/>
    <w:rsid w:val="000D5367"/>
    <w:rsid w:val="000D6744"/>
    <w:rsid w:val="000D7041"/>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6F5"/>
    <w:rsid w:val="00125B1C"/>
    <w:rsid w:val="0012758A"/>
    <w:rsid w:val="00127873"/>
    <w:rsid w:val="001316A4"/>
    <w:rsid w:val="0013278A"/>
    <w:rsid w:val="00134A30"/>
    <w:rsid w:val="00134DF9"/>
    <w:rsid w:val="001350F8"/>
    <w:rsid w:val="0013546E"/>
    <w:rsid w:val="00135F8E"/>
    <w:rsid w:val="001361BE"/>
    <w:rsid w:val="001367E5"/>
    <w:rsid w:val="001400B3"/>
    <w:rsid w:val="001405DA"/>
    <w:rsid w:val="0014610D"/>
    <w:rsid w:val="001506A4"/>
    <w:rsid w:val="00150A22"/>
    <w:rsid w:val="001518C8"/>
    <w:rsid w:val="00153A48"/>
    <w:rsid w:val="0015671E"/>
    <w:rsid w:val="0015767B"/>
    <w:rsid w:val="00157AE7"/>
    <w:rsid w:val="00157FB9"/>
    <w:rsid w:val="00161F3E"/>
    <w:rsid w:val="001643BC"/>
    <w:rsid w:val="00164580"/>
    <w:rsid w:val="0016519B"/>
    <w:rsid w:val="00165CD5"/>
    <w:rsid w:val="0017068F"/>
    <w:rsid w:val="0017079C"/>
    <w:rsid w:val="001720CE"/>
    <w:rsid w:val="00172DD6"/>
    <w:rsid w:val="00172E69"/>
    <w:rsid w:val="00174DCC"/>
    <w:rsid w:val="001805B6"/>
    <w:rsid w:val="00182520"/>
    <w:rsid w:val="001845AF"/>
    <w:rsid w:val="00185C30"/>
    <w:rsid w:val="0018650F"/>
    <w:rsid w:val="0019121D"/>
    <w:rsid w:val="00192F98"/>
    <w:rsid w:val="001967A8"/>
    <w:rsid w:val="00197275"/>
    <w:rsid w:val="001A14BE"/>
    <w:rsid w:val="001A1E35"/>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403"/>
    <w:rsid w:val="001D01B0"/>
    <w:rsid w:val="001D01DD"/>
    <w:rsid w:val="001D1535"/>
    <w:rsid w:val="001D1DC4"/>
    <w:rsid w:val="001D1F58"/>
    <w:rsid w:val="001D2695"/>
    <w:rsid w:val="001D29AB"/>
    <w:rsid w:val="001D3F2F"/>
    <w:rsid w:val="001D4648"/>
    <w:rsid w:val="001D4CF7"/>
    <w:rsid w:val="001D52D5"/>
    <w:rsid w:val="001D5E9A"/>
    <w:rsid w:val="001D6E35"/>
    <w:rsid w:val="001D6F33"/>
    <w:rsid w:val="001E17C9"/>
    <w:rsid w:val="001E2D9F"/>
    <w:rsid w:val="001E3116"/>
    <w:rsid w:val="001E4AE9"/>
    <w:rsid w:val="001E4CE6"/>
    <w:rsid w:val="001E779D"/>
    <w:rsid w:val="001E7D9B"/>
    <w:rsid w:val="001F0F79"/>
    <w:rsid w:val="001F0F7D"/>
    <w:rsid w:val="001F13B1"/>
    <w:rsid w:val="001F2C56"/>
    <w:rsid w:val="001F3671"/>
    <w:rsid w:val="001F40EA"/>
    <w:rsid w:val="00200122"/>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6EE0"/>
    <w:rsid w:val="0023128A"/>
    <w:rsid w:val="00232297"/>
    <w:rsid w:val="0023532B"/>
    <w:rsid w:val="00235745"/>
    <w:rsid w:val="00236FFA"/>
    <w:rsid w:val="0023732D"/>
    <w:rsid w:val="00237626"/>
    <w:rsid w:val="00240431"/>
    <w:rsid w:val="00240C02"/>
    <w:rsid w:val="00243882"/>
    <w:rsid w:val="002442EF"/>
    <w:rsid w:val="00247B17"/>
    <w:rsid w:val="00247C67"/>
    <w:rsid w:val="002508D6"/>
    <w:rsid w:val="00251D87"/>
    <w:rsid w:val="00253BE0"/>
    <w:rsid w:val="00255ECD"/>
    <w:rsid w:val="00256986"/>
    <w:rsid w:val="0026058D"/>
    <w:rsid w:val="00263AA7"/>
    <w:rsid w:val="00263DCA"/>
    <w:rsid w:val="002667D4"/>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DA0"/>
    <w:rsid w:val="00286F15"/>
    <w:rsid w:val="002902E0"/>
    <w:rsid w:val="00290642"/>
    <w:rsid w:val="002923CE"/>
    <w:rsid w:val="00292AB1"/>
    <w:rsid w:val="0029441A"/>
    <w:rsid w:val="00294BE8"/>
    <w:rsid w:val="00295CD3"/>
    <w:rsid w:val="00296383"/>
    <w:rsid w:val="002A1C11"/>
    <w:rsid w:val="002A24BB"/>
    <w:rsid w:val="002A3BFF"/>
    <w:rsid w:val="002A63B8"/>
    <w:rsid w:val="002A65AB"/>
    <w:rsid w:val="002A7BDB"/>
    <w:rsid w:val="002B039C"/>
    <w:rsid w:val="002B2432"/>
    <w:rsid w:val="002B25B4"/>
    <w:rsid w:val="002B3016"/>
    <w:rsid w:val="002B33E0"/>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FF"/>
    <w:rsid w:val="002D4D3E"/>
    <w:rsid w:val="002D4E30"/>
    <w:rsid w:val="002D6836"/>
    <w:rsid w:val="002D7FEE"/>
    <w:rsid w:val="002E042A"/>
    <w:rsid w:val="002E11F3"/>
    <w:rsid w:val="002E257B"/>
    <w:rsid w:val="002E259E"/>
    <w:rsid w:val="002E3F8E"/>
    <w:rsid w:val="002E5222"/>
    <w:rsid w:val="002E5286"/>
    <w:rsid w:val="002E6D1B"/>
    <w:rsid w:val="002E6D84"/>
    <w:rsid w:val="002E7D34"/>
    <w:rsid w:val="002F02B6"/>
    <w:rsid w:val="002F251B"/>
    <w:rsid w:val="002F2B93"/>
    <w:rsid w:val="002F3A21"/>
    <w:rsid w:val="002F4010"/>
    <w:rsid w:val="002F5056"/>
    <w:rsid w:val="002F5118"/>
    <w:rsid w:val="003008B8"/>
    <w:rsid w:val="00302702"/>
    <w:rsid w:val="00302E55"/>
    <w:rsid w:val="0030542E"/>
    <w:rsid w:val="00305AD8"/>
    <w:rsid w:val="00305E09"/>
    <w:rsid w:val="0030654F"/>
    <w:rsid w:val="003065CA"/>
    <w:rsid w:val="003067C9"/>
    <w:rsid w:val="00307487"/>
    <w:rsid w:val="00311728"/>
    <w:rsid w:val="00311986"/>
    <w:rsid w:val="0031370C"/>
    <w:rsid w:val="00313BF9"/>
    <w:rsid w:val="00313E13"/>
    <w:rsid w:val="00314075"/>
    <w:rsid w:val="003140F1"/>
    <w:rsid w:val="00316D3B"/>
    <w:rsid w:val="00316EC5"/>
    <w:rsid w:val="00320E7A"/>
    <w:rsid w:val="003219A3"/>
    <w:rsid w:val="003237BF"/>
    <w:rsid w:val="00323F74"/>
    <w:rsid w:val="003263CB"/>
    <w:rsid w:val="00326D7A"/>
    <w:rsid w:val="00327248"/>
    <w:rsid w:val="00332E1D"/>
    <w:rsid w:val="00333918"/>
    <w:rsid w:val="00333D51"/>
    <w:rsid w:val="003349AD"/>
    <w:rsid w:val="003350C4"/>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E3F"/>
    <w:rsid w:val="003A489A"/>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422C"/>
    <w:rsid w:val="003D5AE8"/>
    <w:rsid w:val="003D65FA"/>
    <w:rsid w:val="003D7194"/>
    <w:rsid w:val="003E0A5B"/>
    <w:rsid w:val="003E0EBC"/>
    <w:rsid w:val="003E0F1C"/>
    <w:rsid w:val="003E673B"/>
    <w:rsid w:val="003E690C"/>
    <w:rsid w:val="003E7D75"/>
    <w:rsid w:val="003F1312"/>
    <w:rsid w:val="003F280B"/>
    <w:rsid w:val="003F5AA6"/>
    <w:rsid w:val="00400141"/>
    <w:rsid w:val="00401861"/>
    <w:rsid w:val="00402387"/>
    <w:rsid w:val="00405748"/>
    <w:rsid w:val="00407FAA"/>
    <w:rsid w:val="00410ABC"/>
    <w:rsid w:val="00413A3A"/>
    <w:rsid w:val="0041401C"/>
    <w:rsid w:val="00414A57"/>
    <w:rsid w:val="00414F38"/>
    <w:rsid w:val="004151CF"/>
    <w:rsid w:val="00415500"/>
    <w:rsid w:val="0041577F"/>
    <w:rsid w:val="00415EE2"/>
    <w:rsid w:val="00416206"/>
    <w:rsid w:val="00417DD4"/>
    <w:rsid w:val="0042175A"/>
    <w:rsid w:val="00423498"/>
    <w:rsid w:val="00426C15"/>
    <w:rsid w:val="004273B6"/>
    <w:rsid w:val="00427BD7"/>
    <w:rsid w:val="004309FA"/>
    <w:rsid w:val="004354F0"/>
    <w:rsid w:val="00435688"/>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7488"/>
    <w:rsid w:val="00457AF3"/>
    <w:rsid w:val="0046035E"/>
    <w:rsid w:val="00460428"/>
    <w:rsid w:val="004611C0"/>
    <w:rsid w:val="00461202"/>
    <w:rsid w:val="0046279A"/>
    <w:rsid w:val="00462BFE"/>
    <w:rsid w:val="004630A0"/>
    <w:rsid w:val="00463513"/>
    <w:rsid w:val="00463D58"/>
    <w:rsid w:val="004642EB"/>
    <w:rsid w:val="00464D7B"/>
    <w:rsid w:val="00467CF7"/>
    <w:rsid w:val="004715B8"/>
    <w:rsid w:val="00471B0E"/>
    <w:rsid w:val="00473753"/>
    <w:rsid w:val="0047625C"/>
    <w:rsid w:val="00477CE5"/>
    <w:rsid w:val="004801EE"/>
    <w:rsid w:val="0048159B"/>
    <w:rsid w:val="00481BE5"/>
    <w:rsid w:val="00482A93"/>
    <w:rsid w:val="004837EC"/>
    <w:rsid w:val="00483B0E"/>
    <w:rsid w:val="00483F1C"/>
    <w:rsid w:val="00484392"/>
    <w:rsid w:val="00485619"/>
    <w:rsid w:val="00485B90"/>
    <w:rsid w:val="00485B9B"/>
    <w:rsid w:val="00486D0C"/>
    <w:rsid w:val="0049156C"/>
    <w:rsid w:val="0049165D"/>
    <w:rsid w:val="004934E9"/>
    <w:rsid w:val="00496753"/>
    <w:rsid w:val="00497A58"/>
    <w:rsid w:val="004A10D5"/>
    <w:rsid w:val="004A3291"/>
    <w:rsid w:val="004A50CC"/>
    <w:rsid w:val="004B0D30"/>
    <w:rsid w:val="004B128C"/>
    <w:rsid w:val="004B1F76"/>
    <w:rsid w:val="004B6830"/>
    <w:rsid w:val="004B7D26"/>
    <w:rsid w:val="004C137E"/>
    <w:rsid w:val="004C19C0"/>
    <w:rsid w:val="004C2FAD"/>
    <w:rsid w:val="004C32B1"/>
    <w:rsid w:val="004C46CD"/>
    <w:rsid w:val="004C5C7D"/>
    <w:rsid w:val="004C6658"/>
    <w:rsid w:val="004C6E94"/>
    <w:rsid w:val="004C7290"/>
    <w:rsid w:val="004D2477"/>
    <w:rsid w:val="004D726A"/>
    <w:rsid w:val="004E0265"/>
    <w:rsid w:val="004E28E0"/>
    <w:rsid w:val="004E2B1F"/>
    <w:rsid w:val="004E394A"/>
    <w:rsid w:val="004E4BA2"/>
    <w:rsid w:val="004E7049"/>
    <w:rsid w:val="004E738A"/>
    <w:rsid w:val="004E78B2"/>
    <w:rsid w:val="004E7B6A"/>
    <w:rsid w:val="004F0277"/>
    <w:rsid w:val="004F1F3F"/>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7555"/>
    <w:rsid w:val="00510FD0"/>
    <w:rsid w:val="005125B3"/>
    <w:rsid w:val="00512B48"/>
    <w:rsid w:val="00513DA5"/>
    <w:rsid w:val="005147BA"/>
    <w:rsid w:val="00514C5B"/>
    <w:rsid w:val="005157CD"/>
    <w:rsid w:val="00516138"/>
    <w:rsid w:val="00516586"/>
    <w:rsid w:val="00516A15"/>
    <w:rsid w:val="005179F0"/>
    <w:rsid w:val="0052183F"/>
    <w:rsid w:val="0052263A"/>
    <w:rsid w:val="00523CDD"/>
    <w:rsid w:val="00524D67"/>
    <w:rsid w:val="00525C8F"/>
    <w:rsid w:val="005260D0"/>
    <w:rsid w:val="0052763E"/>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F0A"/>
    <w:rsid w:val="00550000"/>
    <w:rsid w:val="00550A0D"/>
    <w:rsid w:val="00552BD7"/>
    <w:rsid w:val="005538CB"/>
    <w:rsid w:val="00554094"/>
    <w:rsid w:val="005559CF"/>
    <w:rsid w:val="00557217"/>
    <w:rsid w:val="00557482"/>
    <w:rsid w:val="0056006D"/>
    <w:rsid w:val="005601BA"/>
    <w:rsid w:val="00561D4E"/>
    <w:rsid w:val="00561FC2"/>
    <w:rsid w:val="005626FB"/>
    <w:rsid w:val="00562D2E"/>
    <w:rsid w:val="0056459E"/>
    <w:rsid w:val="00564EA8"/>
    <w:rsid w:val="005679BF"/>
    <w:rsid w:val="005708A6"/>
    <w:rsid w:val="00571B0B"/>
    <w:rsid w:val="005722AB"/>
    <w:rsid w:val="00574CC8"/>
    <w:rsid w:val="00577093"/>
    <w:rsid w:val="0057715F"/>
    <w:rsid w:val="00577FAD"/>
    <w:rsid w:val="005802A3"/>
    <w:rsid w:val="00581B93"/>
    <w:rsid w:val="005831F9"/>
    <w:rsid w:val="00583A1B"/>
    <w:rsid w:val="00583DA9"/>
    <w:rsid w:val="0058412C"/>
    <w:rsid w:val="00585EC4"/>
    <w:rsid w:val="00586057"/>
    <w:rsid w:val="0058610C"/>
    <w:rsid w:val="00587EF6"/>
    <w:rsid w:val="00590D0B"/>
    <w:rsid w:val="00590E36"/>
    <w:rsid w:val="00591AD1"/>
    <w:rsid w:val="00592B06"/>
    <w:rsid w:val="00593903"/>
    <w:rsid w:val="00595CB7"/>
    <w:rsid w:val="00596F56"/>
    <w:rsid w:val="005A0CDB"/>
    <w:rsid w:val="005A2855"/>
    <w:rsid w:val="005A3074"/>
    <w:rsid w:val="005A37BE"/>
    <w:rsid w:val="005A4AF3"/>
    <w:rsid w:val="005A568B"/>
    <w:rsid w:val="005A61BB"/>
    <w:rsid w:val="005A7363"/>
    <w:rsid w:val="005A7A8B"/>
    <w:rsid w:val="005B241C"/>
    <w:rsid w:val="005B2AAD"/>
    <w:rsid w:val="005B2F24"/>
    <w:rsid w:val="005B4898"/>
    <w:rsid w:val="005B494C"/>
    <w:rsid w:val="005B51F0"/>
    <w:rsid w:val="005B52D8"/>
    <w:rsid w:val="005B59B6"/>
    <w:rsid w:val="005C051C"/>
    <w:rsid w:val="005C0670"/>
    <w:rsid w:val="005C136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D93"/>
    <w:rsid w:val="005E7B1B"/>
    <w:rsid w:val="005E7C6D"/>
    <w:rsid w:val="005F006E"/>
    <w:rsid w:val="005F2909"/>
    <w:rsid w:val="005F316C"/>
    <w:rsid w:val="005F3434"/>
    <w:rsid w:val="005F35CF"/>
    <w:rsid w:val="005F4D87"/>
    <w:rsid w:val="005F5197"/>
    <w:rsid w:val="005F76F6"/>
    <w:rsid w:val="00600D7C"/>
    <w:rsid w:val="0060430B"/>
    <w:rsid w:val="00604F1D"/>
    <w:rsid w:val="0060504E"/>
    <w:rsid w:val="00606EB2"/>
    <w:rsid w:val="00607D1F"/>
    <w:rsid w:val="00610EC0"/>
    <w:rsid w:val="0061167E"/>
    <w:rsid w:val="00612E71"/>
    <w:rsid w:val="006157B7"/>
    <w:rsid w:val="00620289"/>
    <w:rsid w:val="0062180E"/>
    <w:rsid w:val="0062204D"/>
    <w:rsid w:val="006247CF"/>
    <w:rsid w:val="006258C1"/>
    <w:rsid w:val="00627802"/>
    <w:rsid w:val="0063159C"/>
    <w:rsid w:val="00632C41"/>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3374"/>
    <w:rsid w:val="006644C4"/>
    <w:rsid w:val="00664F8D"/>
    <w:rsid w:val="006674FA"/>
    <w:rsid w:val="00667CDB"/>
    <w:rsid w:val="006736CC"/>
    <w:rsid w:val="00673A43"/>
    <w:rsid w:val="006745DF"/>
    <w:rsid w:val="00674EF5"/>
    <w:rsid w:val="0067638F"/>
    <w:rsid w:val="0067677E"/>
    <w:rsid w:val="00676908"/>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5EDF"/>
    <w:rsid w:val="00696446"/>
    <w:rsid w:val="00696591"/>
    <w:rsid w:val="006A088A"/>
    <w:rsid w:val="006A0C52"/>
    <w:rsid w:val="006A1963"/>
    <w:rsid w:val="006A223F"/>
    <w:rsid w:val="006A4416"/>
    <w:rsid w:val="006A4AE9"/>
    <w:rsid w:val="006A4B82"/>
    <w:rsid w:val="006A4CFA"/>
    <w:rsid w:val="006A7ECE"/>
    <w:rsid w:val="006B0CAC"/>
    <w:rsid w:val="006B1DD2"/>
    <w:rsid w:val="006B1E25"/>
    <w:rsid w:val="006B299C"/>
    <w:rsid w:val="006B4C53"/>
    <w:rsid w:val="006C1E3A"/>
    <w:rsid w:val="006C2923"/>
    <w:rsid w:val="006C475B"/>
    <w:rsid w:val="006C4A8D"/>
    <w:rsid w:val="006C4C53"/>
    <w:rsid w:val="006C50B7"/>
    <w:rsid w:val="006C5C11"/>
    <w:rsid w:val="006C6032"/>
    <w:rsid w:val="006C608F"/>
    <w:rsid w:val="006C6142"/>
    <w:rsid w:val="006C6740"/>
    <w:rsid w:val="006D0803"/>
    <w:rsid w:val="006D1DC5"/>
    <w:rsid w:val="006D3716"/>
    <w:rsid w:val="006D4695"/>
    <w:rsid w:val="006D6BB0"/>
    <w:rsid w:val="006E0E36"/>
    <w:rsid w:val="006E3836"/>
    <w:rsid w:val="006E433D"/>
    <w:rsid w:val="006E6C29"/>
    <w:rsid w:val="006F00F4"/>
    <w:rsid w:val="006F2F4E"/>
    <w:rsid w:val="006F420B"/>
    <w:rsid w:val="006F6C25"/>
    <w:rsid w:val="006F7782"/>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5133"/>
    <w:rsid w:val="00755B6F"/>
    <w:rsid w:val="007578FF"/>
    <w:rsid w:val="007622A6"/>
    <w:rsid w:val="00762F88"/>
    <w:rsid w:val="00763ADE"/>
    <w:rsid w:val="00765868"/>
    <w:rsid w:val="00765E83"/>
    <w:rsid w:val="00765F46"/>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C09"/>
    <w:rsid w:val="007A50E5"/>
    <w:rsid w:val="007A5514"/>
    <w:rsid w:val="007A590E"/>
    <w:rsid w:val="007A6A4F"/>
    <w:rsid w:val="007B089B"/>
    <w:rsid w:val="007B0FF7"/>
    <w:rsid w:val="007B1772"/>
    <w:rsid w:val="007B2461"/>
    <w:rsid w:val="007B2B8C"/>
    <w:rsid w:val="007B3CDF"/>
    <w:rsid w:val="007B44A5"/>
    <w:rsid w:val="007B5F05"/>
    <w:rsid w:val="007B69E0"/>
    <w:rsid w:val="007B7F3F"/>
    <w:rsid w:val="007C15D9"/>
    <w:rsid w:val="007C454A"/>
    <w:rsid w:val="007C5648"/>
    <w:rsid w:val="007C570B"/>
    <w:rsid w:val="007C5E8F"/>
    <w:rsid w:val="007C7248"/>
    <w:rsid w:val="007C7A44"/>
    <w:rsid w:val="007D189E"/>
    <w:rsid w:val="007D48A9"/>
    <w:rsid w:val="007E2F7D"/>
    <w:rsid w:val="007E3647"/>
    <w:rsid w:val="007E7620"/>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DF0"/>
    <w:rsid w:val="00814103"/>
    <w:rsid w:val="00814DC7"/>
    <w:rsid w:val="00816532"/>
    <w:rsid w:val="00816D64"/>
    <w:rsid w:val="008208CA"/>
    <w:rsid w:val="00820BDC"/>
    <w:rsid w:val="00820C3D"/>
    <w:rsid w:val="008224CC"/>
    <w:rsid w:val="0082354B"/>
    <w:rsid w:val="008244AF"/>
    <w:rsid w:val="0082548C"/>
    <w:rsid w:val="00826BD1"/>
    <w:rsid w:val="00827455"/>
    <w:rsid w:val="00827E3C"/>
    <w:rsid w:val="0083084A"/>
    <w:rsid w:val="0083280C"/>
    <w:rsid w:val="00833677"/>
    <w:rsid w:val="008359C1"/>
    <w:rsid w:val="008363B6"/>
    <w:rsid w:val="0083696F"/>
    <w:rsid w:val="00841681"/>
    <w:rsid w:val="008416E1"/>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1D55"/>
    <w:rsid w:val="008D5F3F"/>
    <w:rsid w:val="008D67BB"/>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CDF"/>
    <w:rsid w:val="00911665"/>
    <w:rsid w:val="009142D4"/>
    <w:rsid w:val="00914835"/>
    <w:rsid w:val="00914F87"/>
    <w:rsid w:val="009154BB"/>
    <w:rsid w:val="0091589A"/>
    <w:rsid w:val="0091659B"/>
    <w:rsid w:val="0091700D"/>
    <w:rsid w:val="00920103"/>
    <w:rsid w:val="009224DF"/>
    <w:rsid w:val="00922C8B"/>
    <w:rsid w:val="0092430B"/>
    <w:rsid w:val="00924479"/>
    <w:rsid w:val="00926BE8"/>
    <w:rsid w:val="00930441"/>
    <w:rsid w:val="00931D3C"/>
    <w:rsid w:val="00932E58"/>
    <w:rsid w:val="00934AB7"/>
    <w:rsid w:val="009350E7"/>
    <w:rsid w:val="00935875"/>
    <w:rsid w:val="00935ACC"/>
    <w:rsid w:val="00941223"/>
    <w:rsid w:val="00941D70"/>
    <w:rsid w:val="00943F09"/>
    <w:rsid w:val="00944089"/>
    <w:rsid w:val="00944437"/>
    <w:rsid w:val="00944B3C"/>
    <w:rsid w:val="0094558C"/>
    <w:rsid w:val="00947BDB"/>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65E2"/>
    <w:rsid w:val="00987F4B"/>
    <w:rsid w:val="00993A69"/>
    <w:rsid w:val="009940ED"/>
    <w:rsid w:val="0099741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656A"/>
    <w:rsid w:val="009C6A92"/>
    <w:rsid w:val="009D01A7"/>
    <w:rsid w:val="009D07C6"/>
    <w:rsid w:val="009D0A7E"/>
    <w:rsid w:val="009D1051"/>
    <w:rsid w:val="009D27F5"/>
    <w:rsid w:val="009D2D2B"/>
    <w:rsid w:val="009D3965"/>
    <w:rsid w:val="009D490C"/>
    <w:rsid w:val="009D5970"/>
    <w:rsid w:val="009D5E31"/>
    <w:rsid w:val="009D6660"/>
    <w:rsid w:val="009D6E06"/>
    <w:rsid w:val="009E0567"/>
    <w:rsid w:val="009E0BEB"/>
    <w:rsid w:val="009E2B0C"/>
    <w:rsid w:val="009E38E0"/>
    <w:rsid w:val="009E3D02"/>
    <w:rsid w:val="009E5FB1"/>
    <w:rsid w:val="009E796E"/>
    <w:rsid w:val="009F1047"/>
    <w:rsid w:val="009F36C3"/>
    <w:rsid w:val="009F4E20"/>
    <w:rsid w:val="009F53E3"/>
    <w:rsid w:val="009F5E79"/>
    <w:rsid w:val="009F6CC6"/>
    <w:rsid w:val="00A01468"/>
    <w:rsid w:val="00A03EB7"/>
    <w:rsid w:val="00A04645"/>
    <w:rsid w:val="00A062A5"/>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30671"/>
    <w:rsid w:val="00A3195D"/>
    <w:rsid w:val="00A36540"/>
    <w:rsid w:val="00A37321"/>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022"/>
    <w:rsid w:val="00A726BD"/>
    <w:rsid w:val="00A72FE7"/>
    <w:rsid w:val="00A745CF"/>
    <w:rsid w:val="00A759DD"/>
    <w:rsid w:val="00A760A5"/>
    <w:rsid w:val="00A76E8A"/>
    <w:rsid w:val="00A772BB"/>
    <w:rsid w:val="00A80082"/>
    <w:rsid w:val="00A80C5E"/>
    <w:rsid w:val="00A81FFF"/>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3356"/>
    <w:rsid w:val="00AD4E69"/>
    <w:rsid w:val="00AE22B5"/>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BFB"/>
    <w:rsid w:val="00B062B4"/>
    <w:rsid w:val="00B0663F"/>
    <w:rsid w:val="00B070C8"/>
    <w:rsid w:val="00B10137"/>
    <w:rsid w:val="00B15BEA"/>
    <w:rsid w:val="00B170C1"/>
    <w:rsid w:val="00B171D1"/>
    <w:rsid w:val="00B2259F"/>
    <w:rsid w:val="00B31558"/>
    <w:rsid w:val="00B33A00"/>
    <w:rsid w:val="00B33FD0"/>
    <w:rsid w:val="00B350A9"/>
    <w:rsid w:val="00B366E9"/>
    <w:rsid w:val="00B36A83"/>
    <w:rsid w:val="00B40D71"/>
    <w:rsid w:val="00B44AE8"/>
    <w:rsid w:val="00B45D72"/>
    <w:rsid w:val="00B468B6"/>
    <w:rsid w:val="00B47111"/>
    <w:rsid w:val="00B51133"/>
    <w:rsid w:val="00B51141"/>
    <w:rsid w:val="00B5370E"/>
    <w:rsid w:val="00B54678"/>
    <w:rsid w:val="00B555D9"/>
    <w:rsid w:val="00B55999"/>
    <w:rsid w:val="00B633A2"/>
    <w:rsid w:val="00B63BCA"/>
    <w:rsid w:val="00B64D30"/>
    <w:rsid w:val="00B70662"/>
    <w:rsid w:val="00B71155"/>
    <w:rsid w:val="00B7630A"/>
    <w:rsid w:val="00B76542"/>
    <w:rsid w:val="00B76B1F"/>
    <w:rsid w:val="00B77AE4"/>
    <w:rsid w:val="00B77D5E"/>
    <w:rsid w:val="00B83F14"/>
    <w:rsid w:val="00B85405"/>
    <w:rsid w:val="00B85907"/>
    <w:rsid w:val="00B865D7"/>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247A"/>
    <w:rsid w:val="00BD28A7"/>
    <w:rsid w:val="00BD311E"/>
    <w:rsid w:val="00BD3574"/>
    <w:rsid w:val="00BD37FC"/>
    <w:rsid w:val="00BD3C97"/>
    <w:rsid w:val="00BD4CF9"/>
    <w:rsid w:val="00BD4D67"/>
    <w:rsid w:val="00BD5581"/>
    <w:rsid w:val="00BD6D50"/>
    <w:rsid w:val="00BE17B5"/>
    <w:rsid w:val="00BE220C"/>
    <w:rsid w:val="00BE2A22"/>
    <w:rsid w:val="00BE3017"/>
    <w:rsid w:val="00BE3717"/>
    <w:rsid w:val="00BE4A30"/>
    <w:rsid w:val="00BE5450"/>
    <w:rsid w:val="00BE5654"/>
    <w:rsid w:val="00BE6ACF"/>
    <w:rsid w:val="00BE70C8"/>
    <w:rsid w:val="00BE7B2C"/>
    <w:rsid w:val="00BF1E80"/>
    <w:rsid w:val="00BF3807"/>
    <w:rsid w:val="00C01510"/>
    <w:rsid w:val="00C01707"/>
    <w:rsid w:val="00C02396"/>
    <w:rsid w:val="00C03526"/>
    <w:rsid w:val="00C04775"/>
    <w:rsid w:val="00C06048"/>
    <w:rsid w:val="00C065D1"/>
    <w:rsid w:val="00C10904"/>
    <w:rsid w:val="00C10AAB"/>
    <w:rsid w:val="00C11A52"/>
    <w:rsid w:val="00C11A8F"/>
    <w:rsid w:val="00C12C0E"/>
    <w:rsid w:val="00C13057"/>
    <w:rsid w:val="00C13891"/>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66D"/>
    <w:rsid w:val="00C33CE4"/>
    <w:rsid w:val="00C3676E"/>
    <w:rsid w:val="00C37F9B"/>
    <w:rsid w:val="00C41259"/>
    <w:rsid w:val="00C4300B"/>
    <w:rsid w:val="00C45A52"/>
    <w:rsid w:val="00C4677C"/>
    <w:rsid w:val="00C47054"/>
    <w:rsid w:val="00C53309"/>
    <w:rsid w:val="00C53CB0"/>
    <w:rsid w:val="00C53DE2"/>
    <w:rsid w:val="00C5539E"/>
    <w:rsid w:val="00C5578C"/>
    <w:rsid w:val="00C55B37"/>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AEE"/>
    <w:rsid w:val="00C74C1A"/>
    <w:rsid w:val="00C76EDB"/>
    <w:rsid w:val="00C773A6"/>
    <w:rsid w:val="00C803C5"/>
    <w:rsid w:val="00C81085"/>
    <w:rsid w:val="00C829D8"/>
    <w:rsid w:val="00C91538"/>
    <w:rsid w:val="00C91656"/>
    <w:rsid w:val="00C91AD0"/>
    <w:rsid w:val="00C93F18"/>
    <w:rsid w:val="00C950DC"/>
    <w:rsid w:val="00C96096"/>
    <w:rsid w:val="00C97B05"/>
    <w:rsid w:val="00CA2FFF"/>
    <w:rsid w:val="00CA3223"/>
    <w:rsid w:val="00CA4F8E"/>
    <w:rsid w:val="00CB0F2D"/>
    <w:rsid w:val="00CB2F5C"/>
    <w:rsid w:val="00CB3268"/>
    <w:rsid w:val="00CC1014"/>
    <w:rsid w:val="00CC1C9E"/>
    <w:rsid w:val="00CC2ED8"/>
    <w:rsid w:val="00CC3364"/>
    <w:rsid w:val="00CC68B6"/>
    <w:rsid w:val="00CC7B8D"/>
    <w:rsid w:val="00CC7EAE"/>
    <w:rsid w:val="00CD1710"/>
    <w:rsid w:val="00CD1D43"/>
    <w:rsid w:val="00CD1EF7"/>
    <w:rsid w:val="00CD213B"/>
    <w:rsid w:val="00CD4C90"/>
    <w:rsid w:val="00CD7DAB"/>
    <w:rsid w:val="00CE0005"/>
    <w:rsid w:val="00CE5D2B"/>
    <w:rsid w:val="00CE6096"/>
    <w:rsid w:val="00CE610D"/>
    <w:rsid w:val="00CE63F3"/>
    <w:rsid w:val="00CF0B50"/>
    <w:rsid w:val="00CF0DE1"/>
    <w:rsid w:val="00CF2A8E"/>
    <w:rsid w:val="00CF2C18"/>
    <w:rsid w:val="00CF2DEE"/>
    <w:rsid w:val="00CF3848"/>
    <w:rsid w:val="00CF47D7"/>
    <w:rsid w:val="00CF5FCA"/>
    <w:rsid w:val="00CF6131"/>
    <w:rsid w:val="00CF6403"/>
    <w:rsid w:val="00CF6AED"/>
    <w:rsid w:val="00CF72E5"/>
    <w:rsid w:val="00D024AE"/>
    <w:rsid w:val="00D02FBA"/>
    <w:rsid w:val="00D0380F"/>
    <w:rsid w:val="00D03E9D"/>
    <w:rsid w:val="00D067A3"/>
    <w:rsid w:val="00D0720B"/>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20D1"/>
    <w:rsid w:val="00D25679"/>
    <w:rsid w:val="00D25AF6"/>
    <w:rsid w:val="00D25E6B"/>
    <w:rsid w:val="00D2602E"/>
    <w:rsid w:val="00D267BB"/>
    <w:rsid w:val="00D27EF3"/>
    <w:rsid w:val="00D309AC"/>
    <w:rsid w:val="00D30A42"/>
    <w:rsid w:val="00D31E18"/>
    <w:rsid w:val="00D33B1E"/>
    <w:rsid w:val="00D33CFD"/>
    <w:rsid w:val="00D33FC8"/>
    <w:rsid w:val="00D35512"/>
    <w:rsid w:val="00D40B84"/>
    <w:rsid w:val="00D40F9D"/>
    <w:rsid w:val="00D4188A"/>
    <w:rsid w:val="00D435CD"/>
    <w:rsid w:val="00D43CB5"/>
    <w:rsid w:val="00D46645"/>
    <w:rsid w:val="00D47302"/>
    <w:rsid w:val="00D53DDC"/>
    <w:rsid w:val="00D55B62"/>
    <w:rsid w:val="00D571C7"/>
    <w:rsid w:val="00D578E1"/>
    <w:rsid w:val="00D579D1"/>
    <w:rsid w:val="00D60FBA"/>
    <w:rsid w:val="00D6293C"/>
    <w:rsid w:val="00D62A5F"/>
    <w:rsid w:val="00D638CE"/>
    <w:rsid w:val="00D70234"/>
    <w:rsid w:val="00D74ACB"/>
    <w:rsid w:val="00D77A30"/>
    <w:rsid w:val="00D86075"/>
    <w:rsid w:val="00D86ED4"/>
    <w:rsid w:val="00D93ADA"/>
    <w:rsid w:val="00D96F06"/>
    <w:rsid w:val="00DA04E3"/>
    <w:rsid w:val="00DA0D69"/>
    <w:rsid w:val="00DA1C3F"/>
    <w:rsid w:val="00DA2344"/>
    <w:rsid w:val="00DA5B06"/>
    <w:rsid w:val="00DB0B2A"/>
    <w:rsid w:val="00DB2015"/>
    <w:rsid w:val="00DB2EB3"/>
    <w:rsid w:val="00DB3040"/>
    <w:rsid w:val="00DB411E"/>
    <w:rsid w:val="00DB414E"/>
    <w:rsid w:val="00DB435A"/>
    <w:rsid w:val="00DB4C7B"/>
    <w:rsid w:val="00DB6937"/>
    <w:rsid w:val="00DB6E38"/>
    <w:rsid w:val="00DB7A29"/>
    <w:rsid w:val="00DB7FDD"/>
    <w:rsid w:val="00DC0751"/>
    <w:rsid w:val="00DC21B7"/>
    <w:rsid w:val="00DC27CA"/>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47CF"/>
    <w:rsid w:val="00E04C7F"/>
    <w:rsid w:val="00E0570C"/>
    <w:rsid w:val="00E07125"/>
    <w:rsid w:val="00E07E42"/>
    <w:rsid w:val="00E103AA"/>
    <w:rsid w:val="00E12296"/>
    <w:rsid w:val="00E14203"/>
    <w:rsid w:val="00E14485"/>
    <w:rsid w:val="00E14F5A"/>
    <w:rsid w:val="00E16397"/>
    <w:rsid w:val="00E16FF4"/>
    <w:rsid w:val="00E1734F"/>
    <w:rsid w:val="00E20BE0"/>
    <w:rsid w:val="00E20C95"/>
    <w:rsid w:val="00E267C2"/>
    <w:rsid w:val="00E2749A"/>
    <w:rsid w:val="00E308F5"/>
    <w:rsid w:val="00E31632"/>
    <w:rsid w:val="00E3164E"/>
    <w:rsid w:val="00E336F5"/>
    <w:rsid w:val="00E359DB"/>
    <w:rsid w:val="00E364F8"/>
    <w:rsid w:val="00E36725"/>
    <w:rsid w:val="00E40286"/>
    <w:rsid w:val="00E40B34"/>
    <w:rsid w:val="00E415B2"/>
    <w:rsid w:val="00E42140"/>
    <w:rsid w:val="00E43AE5"/>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8E5"/>
    <w:rsid w:val="00E63381"/>
    <w:rsid w:val="00E64AF5"/>
    <w:rsid w:val="00E66026"/>
    <w:rsid w:val="00E66B45"/>
    <w:rsid w:val="00E71AEE"/>
    <w:rsid w:val="00E743A3"/>
    <w:rsid w:val="00E749C3"/>
    <w:rsid w:val="00E74BB6"/>
    <w:rsid w:val="00E755B3"/>
    <w:rsid w:val="00E75735"/>
    <w:rsid w:val="00E81BF7"/>
    <w:rsid w:val="00E827B8"/>
    <w:rsid w:val="00E828F2"/>
    <w:rsid w:val="00E82EF0"/>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1962"/>
    <w:rsid w:val="00EA3ECA"/>
    <w:rsid w:val="00EA615B"/>
    <w:rsid w:val="00EA6C19"/>
    <w:rsid w:val="00EA708A"/>
    <w:rsid w:val="00EA7155"/>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493"/>
    <w:rsid w:val="00EC7D06"/>
    <w:rsid w:val="00ED07F4"/>
    <w:rsid w:val="00ED0E8A"/>
    <w:rsid w:val="00ED2C3C"/>
    <w:rsid w:val="00ED430E"/>
    <w:rsid w:val="00ED4CC2"/>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FB9"/>
    <w:rsid w:val="00F0017C"/>
    <w:rsid w:val="00F01FA5"/>
    <w:rsid w:val="00F03873"/>
    <w:rsid w:val="00F03D7B"/>
    <w:rsid w:val="00F044D7"/>
    <w:rsid w:val="00F07146"/>
    <w:rsid w:val="00F07B68"/>
    <w:rsid w:val="00F10D2A"/>
    <w:rsid w:val="00F10E9E"/>
    <w:rsid w:val="00F11DBA"/>
    <w:rsid w:val="00F138A3"/>
    <w:rsid w:val="00F13A50"/>
    <w:rsid w:val="00F14875"/>
    <w:rsid w:val="00F2004B"/>
    <w:rsid w:val="00F21011"/>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38F6"/>
    <w:rsid w:val="00F44DAE"/>
    <w:rsid w:val="00F456CD"/>
    <w:rsid w:val="00F46CC8"/>
    <w:rsid w:val="00F47049"/>
    <w:rsid w:val="00F47831"/>
    <w:rsid w:val="00F52C8B"/>
    <w:rsid w:val="00F53499"/>
    <w:rsid w:val="00F53A1D"/>
    <w:rsid w:val="00F5402D"/>
    <w:rsid w:val="00F54663"/>
    <w:rsid w:val="00F55CF0"/>
    <w:rsid w:val="00F5614D"/>
    <w:rsid w:val="00F56FF8"/>
    <w:rsid w:val="00F62504"/>
    <w:rsid w:val="00F63AC1"/>
    <w:rsid w:val="00F64E27"/>
    <w:rsid w:val="00F651F1"/>
    <w:rsid w:val="00F6696A"/>
    <w:rsid w:val="00F6698F"/>
    <w:rsid w:val="00F7048B"/>
    <w:rsid w:val="00F70509"/>
    <w:rsid w:val="00F7066A"/>
    <w:rsid w:val="00F70BFB"/>
    <w:rsid w:val="00F73D21"/>
    <w:rsid w:val="00F74A86"/>
    <w:rsid w:val="00F75D84"/>
    <w:rsid w:val="00F77594"/>
    <w:rsid w:val="00F80203"/>
    <w:rsid w:val="00F8051D"/>
    <w:rsid w:val="00F81075"/>
    <w:rsid w:val="00F833B0"/>
    <w:rsid w:val="00F8427E"/>
    <w:rsid w:val="00F86580"/>
    <w:rsid w:val="00F86DEB"/>
    <w:rsid w:val="00F86FA2"/>
    <w:rsid w:val="00F921AB"/>
    <w:rsid w:val="00F92A0D"/>
    <w:rsid w:val="00F937FB"/>
    <w:rsid w:val="00F9426B"/>
    <w:rsid w:val="00F96B59"/>
    <w:rsid w:val="00F97C16"/>
    <w:rsid w:val="00F97DF3"/>
    <w:rsid w:val="00FA09CE"/>
    <w:rsid w:val="00FA0CF0"/>
    <w:rsid w:val="00FA3CA6"/>
    <w:rsid w:val="00FA4160"/>
    <w:rsid w:val="00FA47D5"/>
    <w:rsid w:val="00FA5551"/>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EC"/>
    <w:rsid w:val="00FC333B"/>
    <w:rsid w:val="00FC3D06"/>
    <w:rsid w:val="00FD1BE9"/>
    <w:rsid w:val="00FD1CBC"/>
    <w:rsid w:val="00FD274C"/>
    <w:rsid w:val="00FD2B64"/>
    <w:rsid w:val="00FD573D"/>
    <w:rsid w:val="00FD6D15"/>
    <w:rsid w:val="00FD73E4"/>
    <w:rsid w:val="00FD7857"/>
    <w:rsid w:val="00FD7F81"/>
    <w:rsid w:val="00FE1397"/>
    <w:rsid w:val="00FE1AFA"/>
    <w:rsid w:val="00FE25FE"/>
    <w:rsid w:val="00FE29BB"/>
    <w:rsid w:val="00FE3033"/>
    <w:rsid w:val="00FE3A17"/>
    <w:rsid w:val="00FE5959"/>
    <w:rsid w:val="00FF1384"/>
    <w:rsid w:val="00FF2345"/>
    <w:rsid w:val="00FF3D7F"/>
    <w:rsid w:val="00FF57C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99"/>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99"/>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fontTable" Target="fontTable.xml"/><Relationship Id="rId59"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oter" Target="footer3.xml"/><Relationship Id="rId58"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57" Type="http://schemas.microsoft.com/office/2011/relationships/people" Target="people.xml"/><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yperlink" Target="http://www.rpo.dwup.pl" TargetMode="Externa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4D61E0-9077-43AE-92E0-8DD800657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54</Pages>
  <Words>19058</Words>
  <Characters>114349</Characters>
  <Application>Microsoft Office Word</Application>
  <DocSecurity>0</DocSecurity>
  <Lines>952</Lines>
  <Paragraphs>266</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133141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77</cp:revision>
  <cp:lastPrinted>2015-09-30T07:00:00Z</cp:lastPrinted>
  <dcterms:created xsi:type="dcterms:W3CDTF">2015-09-30T05:59:00Z</dcterms:created>
  <dcterms:modified xsi:type="dcterms:W3CDTF">2015-09-30T11:32:00Z</dcterms:modified>
</cp:coreProperties>
</file>