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1B4" w:rsidRDefault="0016317D" w:rsidP="00E801B4">
      <w:pPr>
        <w:spacing w:after="0"/>
        <w:rPr>
          <w:rFonts w:asciiTheme="minorHAnsi" w:hAnsiTheme="minorHAnsi"/>
          <w:b/>
        </w:rPr>
      </w:pPr>
      <w:r>
        <w:rPr>
          <w:rFonts w:asciiTheme="minorHAnsi" w:hAnsiTheme="minorHAnsi"/>
          <w:b/>
          <w:noProof/>
        </w:rPr>
        <w:pict>
          <v:group id="Grupa 18" o:spid="_x0000_s1026" style="position:absolute;margin-left:35.2pt;margin-top:63.8pt;width:497.25pt;height:65.25pt;z-index:-251658240;mso-position-horizontal-relative:page;mso-position-vertical-relative:page" coordsize="6315075,828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7" o:spid="_x0000_s1027" type="#_x0000_t75" style="position:absolute;left:2286000;top:180975;width:1276350;height:466725;visibility:visible">
              <v:imagedata r:id="rId9" o:title=""/>
              <v:path arrowok="t"/>
            </v:shape>
            <v:shape id="Obraz 8" o:spid="_x0000_s1028" type="#_x0000_t75" style="position:absolute;width:1590675;height:828675;visibility:visible">
              <v:imagedata r:id="rId10" o:title=""/>
              <v:path arrowok="t"/>
            </v:shape>
            <v:shape id="Obraz 9" o:spid="_x0000_s1029" type="#_x0000_t75" style="position:absolute;left:4152900;top:114300;width:2162175;height:647700;visibility:visible">
              <v:imagedata r:id="rId11" o:title=""/>
              <v:path arrowok="t"/>
            </v:shape>
            <w10:wrap anchorx="page" anchory="page"/>
          </v:group>
        </w:pict>
      </w:r>
    </w:p>
    <w:p w:rsidR="00E801B4" w:rsidRDefault="00E801B4" w:rsidP="00E801B4">
      <w:pPr>
        <w:tabs>
          <w:tab w:val="left" w:pos="5880"/>
        </w:tabs>
        <w:spacing w:after="0"/>
        <w:ind w:left="5670" w:hanging="5670"/>
        <w:rPr>
          <w:rFonts w:asciiTheme="minorHAnsi" w:hAnsiTheme="minorHAnsi"/>
          <w:b/>
        </w:rPr>
      </w:pPr>
      <w:r>
        <w:rPr>
          <w:rFonts w:asciiTheme="minorHAnsi" w:hAnsiTheme="minorHAnsi"/>
          <w:b/>
        </w:rPr>
        <w:tab/>
      </w:r>
    </w:p>
    <w:p w:rsidR="00DE5BF0" w:rsidRDefault="00DE5BF0" w:rsidP="00870FEE">
      <w:pPr>
        <w:spacing w:after="0"/>
        <w:ind w:left="5670"/>
        <w:jc w:val="right"/>
        <w:rPr>
          <w:rFonts w:asciiTheme="minorHAnsi" w:hAnsiTheme="minorHAnsi"/>
          <w:b/>
        </w:rPr>
      </w:pPr>
    </w:p>
    <w:p w:rsidR="00F0335A" w:rsidRPr="00106E86" w:rsidRDefault="00106C4A" w:rsidP="00870FEE">
      <w:pPr>
        <w:spacing w:after="0"/>
        <w:ind w:left="5670"/>
        <w:jc w:val="right"/>
        <w:rPr>
          <w:rFonts w:asciiTheme="minorHAnsi" w:hAnsiTheme="minorHAnsi"/>
          <w:b/>
        </w:rPr>
      </w:pPr>
      <w:r>
        <w:rPr>
          <w:rFonts w:asciiTheme="minorHAnsi" w:hAnsiTheme="minorHAnsi"/>
          <w:b/>
        </w:rPr>
        <w:t>Załącznik nr 4</w:t>
      </w:r>
    </w:p>
    <w:p w:rsidR="00F0335A" w:rsidRDefault="00F0335A" w:rsidP="00870FEE">
      <w:pPr>
        <w:spacing w:after="0"/>
        <w:ind w:left="5670"/>
        <w:jc w:val="right"/>
        <w:rPr>
          <w:rFonts w:asciiTheme="minorHAnsi" w:hAnsiTheme="minorHAnsi"/>
        </w:rPr>
      </w:pPr>
    </w:p>
    <w:p w:rsidR="00B30519" w:rsidRDefault="00B30519" w:rsidP="00870FEE">
      <w:pPr>
        <w:spacing w:after="0"/>
        <w:ind w:left="5670"/>
        <w:jc w:val="right"/>
        <w:rPr>
          <w:rFonts w:asciiTheme="minorHAnsi" w:hAnsiTheme="minorHAnsi"/>
        </w:rPr>
      </w:pPr>
    </w:p>
    <w:p w:rsidR="00870FEE" w:rsidRPr="00F74169" w:rsidRDefault="00870FEE" w:rsidP="00870FEE">
      <w:pPr>
        <w:spacing w:after="0"/>
        <w:ind w:left="5670"/>
        <w:jc w:val="right"/>
        <w:rPr>
          <w:rFonts w:asciiTheme="minorHAnsi" w:hAnsiTheme="minorHAnsi"/>
        </w:rPr>
      </w:pPr>
    </w:p>
    <w:p w:rsidR="00106E86" w:rsidRPr="00F74169" w:rsidRDefault="00106E86" w:rsidP="00106E86">
      <w:pPr>
        <w:pStyle w:val="Nagwek2"/>
        <w:jc w:val="both"/>
        <w:rPr>
          <w:rFonts w:asciiTheme="minorHAnsi" w:hAnsiTheme="minorHAnsi"/>
          <w:color w:val="auto"/>
        </w:rPr>
      </w:pPr>
      <w:bookmarkStart w:id="0" w:name="_Toc418756288"/>
      <w:r w:rsidRPr="00364D42">
        <w:rPr>
          <w:rFonts w:asciiTheme="minorHAnsi" w:hAnsiTheme="minorHAnsi"/>
          <w:color w:val="auto"/>
        </w:rPr>
        <w:t xml:space="preserve">I. </w:t>
      </w:r>
      <w:bookmarkEnd w:id="0"/>
      <w:r w:rsidR="00F74169" w:rsidRPr="00364D42">
        <w:rPr>
          <w:rFonts w:asciiTheme="minorHAnsi" w:hAnsiTheme="minorHAnsi"/>
          <w:color w:val="auto"/>
        </w:rPr>
        <w:t>Opis systemu wyboru projektu</w:t>
      </w:r>
    </w:p>
    <w:p w:rsidR="00106E86" w:rsidRPr="007A50CD" w:rsidRDefault="00106E86" w:rsidP="00106E86"/>
    <w:p w:rsidR="003A379F" w:rsidRPr="003E37BC" w:rsidRDefault="003A379F" w:rsidP="003A379F">
      <w:pPr>
        <w:spacing w:after="0"/>
        <w:jc w:val="both"/>
        <w:rPr>
          <w:rFonts w:asciiTheme="minorHAnsi" w:hAnsiTheme="minorHAnsi"/>
          <w:iCs/>
        </w:rPr>
      </w:pPr>
      <w:bookmarkStart w:id="1" w:name="_Toc418756289"/>
      <w:r w:rsidRPr="003E37BC">
        <w:rPr>
          <w:rFonts w:asciiTheme="minorHAnsi" w:hAnsiTheme="minorHAnsi"/>
          <w:iCs/>
        </w:rPr>
        <w:t>W</w:t>
      </w:r>
      <w:r w:rsidR="00A27257" w:rsidRPr="003E37BC">
        <w:rPr>
          <w:rFonts w:asciiTheme="minorHAnsi" w:hAnsiTheme="minorHAnsi"/>
          <w:iCs/>
        </w:rPr>
        <w:t>ybór projektu</w:t>
      </w:r>
      <w:r w:rsidRPr="003E37BC">
        <w:rPr>
          <w:rFonts w:asciiTheme="minorHAnsi" w:hAnsiTheme="minorHAnsi"/>
          <w:iCs/>
        </w:rPr>
        <w:t xml:space="preserve"> </w:t>
      </w:r>
      <w:r w:rsidR="00A27257" w:rsidRPr="003E37BC">
        <w:rPr>
          <w:rFonts w:asciiTheme="minorHAnsi" w:hAnsiTheme="minorHAnsi"/>
          <w:iCs/>
        </w:rPr>
        <w:t>w ramach Działania 9.4</w:t>
      </w:r>
      <w:r w:rsidRPr="003E37BC">
        <w:rPr>
          <w:rFonts w:asciiTheme="minorHAnsi" w:hAnsiTheme="minorHAnsi"/>
          <w:iCs/>
        </w:rPr>
        <w:t xml:space="preserve"> będzie prowadzony w trybie pozakonkursowym zgodnie z zapisami wytycznych w zakresie realizacji </w:t>
      </w:r>
      <w:r w:rsidR="00A27257" w:rsidRPr="003E37BC">
        <w:rPr>
          <w:rFonts w:asciiTheme="minorHAnsi" w:hAnsiTheme="minorHAnsi"/>
          <w:iCs/>
        </w:rPr>
        <w:t xml:space="preserve">przedsięwzięć w obszarze włączenia społecznego i zwalczania ubóstwa z wykorzystaniem środków Europejskiego Funduszu Społecznego </w:t>
      </w:r>
      <w:r w:rsidRPr="003E37BC">
        <w:rPr>
          <w:rFonts w:asciiTheme="minorHAnsi" w:hAnsiTheme="minorHAnsi"/>
          <w:iCs/>
        </w:rPr>
        <w:t xml:space="preserve">na lata 2014-2020. </w:t>
      </w:r>
    </w:p>
    <w:p w:rsidR="003A379F" w:rsidRPr="000C50DB" w:rsidRDefault="003A379F" w:rsidP="003A379F">
      <w:pPr>
        <w:spacing w:after="0"/>
        <w:jc w:val="both"/>
        <w:rPr>
          <w:rFonts w:asciiTheme="minorHAnsi" w:hAnsiTheme="minorHAnsi"/>
          <w:iCs/>
        </w:rPr>
      </w:pPr>
    </w:p>
    <w:p w:rsidR="003A379F" w:rsidRPr="000C50DB" w:rsidRDefault="00E11CE6" w:rsidP="003A379F">
      <w:pPr>
        <w:spacing w:after="0"/>
        <w:jc w:val="both"/>
        <w:rPr>
          <w:rFonts w:asciiTheme="minorHAnsi" w:hAnsiTheme="minorHAnsi"/>
          <w:iCs/>
        </w:rPr>
      </w:pPr>
      <w:r>
        <w:rPr>
          <w:rFonts w:asciiTheme="minorHAnsi" w:hAnsiTheme="minorHAnsi"/>
          <w:iCs/>
        </w:rPr>
        <w:t>W ramach Działania 9.4</w:t>
      </w:r>
      <w:r w:rsidR="003A379F">
        <w:rPr>
          <w:rFonts w:asciiTheme="minorHAnsi" w:hAnsiTheme="minorHAnsi"/>
          <w:iCs/>
        </w:rPr>
        <w:t xml:space="preserve"> IP RPO WD</w:t>
      </w:r>
      <w:r>
        <w:rPr>
          <w:rFonts w:asciiTheme="minorHAnsi" w:hAnsiTheme="minorHAnsi"/>
          <w:iCs/>
        </w:rPr>
        <w:t xml:space="preserve"> przeprowadza wybór projektu</w:t>
      </w:r>
      <w:r w:rsidR="003A379F" w:rsidRPr="000C50DB">
        <w:rPr>
          <w:rFonts w:asciiTheme="minorHAnsi" w:hAnsiTheme="minorHAnsi"/>
          <w:iCs/>
        </w:rPr>
        <w:t xml:space="preserve"> do dofinansowania</w:t>
      </w:r>
      <w:r w:rsidR="003A379F">
        <w:rPr>
          <w:rFonts w:asciiTheme="minorHAnsi" w:hAnsiTheme="minorHAnsi"/>
          <w:iCs/>
        </w:rPr>
        <w:t xml:space="preserve"> w </w:t>
      </w:r>
      <w:r w:rsidR="003A379F" w:rsidRPr="000C50DB">
        <w:rPr>
          <w:rFonts w:asciiTheme="minorHAnsi" w:hAnsiTheme="minorHAnsi"/>
          <w:iCs/>
        </w:rPr>
        <w:t>sposób przejrzysty, rzetelny</w:t>
      </w:r>
      <w:r w:rsidR="003A379F">
        <w:rPr>
          <w:rFonts w:asciiTheme="minorHAnsi" w:hAnsiTheme="minorHAnsi"/>
          <w:iCs/>
        </w:rPr>
        <w:t xml:space="preserve"> i </w:t>
      </w:r>
      <w:r w:rsidR="003A379F" w:rsidRPr="000C50DB">
        <w:rPr>
          <w:rFonts w:asciiTheme="minorHAnsi" w:hAnsiTheme="minorHAnsi"/>
          <w:iCs/>
        </w:rPr>
        <w:t>bezstronny</w:t>
      </w:r>
      <w:r w:rsidR="00500AC5">
        <w:rPr>
          <w:rFonts w:asciiTheme="minorHAnsi" w:hAnsiTheme="minorHAnsi"/>
          <w:iCs/>
        </w:rPr>
        <w:t>,</w:t>
      </w:r>
      <w:r w:rsidR="003A379F" w:rsidRPr="000C50DB">
        <w:rPr>
          <w:rFonts w:asciiTheme="minorHAnsi" w:hAnsiTheme="minorHAnsi"/>
          <w:iCs/>
        </w:rPr>
        <w:t xml:space="preserve"> zapewnia </w:t>
      </w:r>
      <w:r w:rsidR="00CE4289" w:rsidRPr="000C50DB">
        <w:rPr>
          <w:rFonts w:asciiTheme="minorHAnsi" w:hAnsiTheme="minorHAnsi"/>
          <w:iCs/>
        </w:rPr>
        <w:t>wnioskodawc</w:t>
      </w:r>
      <w:r w:rsidR="00CE4289">
        <w:rPr>
          <w:rFonts w:asciiTheme="minorHAnsi" w:hAnsiTheme="minorHAnsi"/>
          <w:iCs/>
        </w:rPr>
        <w:t>y</w:t>
      </w:r>
      <w:r w:rsidR="00CE4289" w:rsidRPr="000C50DB">
        <w:rPr>
          <w:rFonts w:asciiTheme="minorHAnsi" w:hAnsiTheme="minorHAnsi"/>
          <w:iCs/>
        </w:rPr>
        <w:t xml:space="preserve"> </w:t>
      </w:r>
      <w:r w:rsidR="003A379F" w:rsidRPr="000C50DB">
        <w:rPr>
          <w:rFonts w:asciiTheme="minorHAnsi" w:hAnsiTheme="minorHAnsi"/>
          <w:iCs/>
        </w:rPr>
        <w:t>równy dostęp do informacji</w:t>
      </w:r>
      <w:r w:rsidR="003A379F">
        <w:rPr>
          <w:rFonts w:asciiTheme="minorHAnsi" w:hAnsiTheme="minorHAnsi"/>
          <w:iCs/>
        </w:rPr>
        <w:t xml:space="preserve"> o </w:t>
      </w:r>
      <w:r w:rsidR="003A379F" w:rsidRPr="000C50DB">
        <w:rPr>
          <w:rFonts w:asciiTheme="minorHAnsi" w:hAnsiTheme="minorHAnsi"/>
          <w:iCs/>
        </w:rPr>
        <w:t>warunkach</w:t>
      </w:r>
      <w:r w:rsidR="003A379F">
        <w:rPr>
          <w:rFonts w:asciiTheme="minorHAnsi" w:hAnsiTheme="minorHAnsi"/>
          <w:iCs/>
        </w:rPr>
        <w:t xml:space="preserve"> i </w:t>
      </w:r>
      <w:r>
        <w:rPr>
          <w:rFonts w:asciiTheme="minorHAnsi" w:hAnsiTheme="minorHAnsi"/>
          <w:iCs/>
        </w:rPr>
        <w:t>sposobie wyboru projektu</w:t>
      </w:r>
      <w:r w:rsidR="003A379F" w:rsidRPr="000C50DB">
        <w:rPr>
          <w:rFonts w:asciiTheme="minorHAnsi" w:hAnsiTheme="minorHAnsi"/>
          <w:iCs/>
        </w:rPr>
        <w:t xml:space="preserve"> do dofinansowania</w:t>
      </w:r>
      <w:r w:rsidR="00500AC5">
        <w:rPr>
          <w:rFonts w:asciiTheme="minorHAnsi" w:hAnsiTheme="minorHAnsi"/>
          <w:iCs/>
        </w:rPr>
        <w:t xml:space="preserve"> oraz równe traktowanie wnioskodawców</w:t>
      </w:r>
      <w:r w:rsidR="003A379F" w:rsidRPr="000C50DB">
        <w:rPr>
          <w:rFonts w:asciiTheme="minorHAnsi" w:hAnsiTheme="minorHAnsi"/>
          <w:iCs/>
        </w:rPr>
        <w:t>.</w:t>
      </w:r>
    </w:p>
    <w:p w:rsidR="003A379F" w:rsidRPr="000C50DB" w:rsidRDefault="003A379F" w:rsidP="003A379F">
      <w:pPr>
        <w:spacing w:after="0"/>
        <w:jc w:val="both"/>
        <w:rPr>
          <w:rFonts w:asciiTheme="minorHAnsi" w:hAnsiTheme="minorHAnsi"/>
          <w:iCs/>
        </w:rPr>
      </w:pPr>
    </w:p>
    <w:p w:rsidR="003A379F" w:rsidRPr="000C50DB" w:rsidRDefault="003A379F" w:rsidP="003A379F">
      <w:pPr>
        <w:spacing w:after="0"/>
        <w:jc w:val="both"/>
        <w:rPr>
          <w:rFonts w:asciiTheme="minorHAnsi" w:hAnsiTheme="minorHAnsi"/>
          <w:iCs/>
        </w:rPr>
      </w:pPr>
      <w:r w:rsidRPr="00A4658F">
        <w:rPr>
          <w:rFonts w:asciiTheme="minorHAnsi" w:hAnsiTheme="minorHAnsi"/>
          <w:iCs/>
        </w:rPr>
        <w:t>Do postępowania w zakresie ubiegania się o dofinansowanie oraz udzielania dofinansowania na podstawie ustawy nie stosuje się przepisów ustawy z dnia 14 czerwca 1960 r. – Kodeks postępowania administracyjnego (Dz. U. z 2013 r., poz. 267 ze zm.)</w:t>
      </w:r>
      <w:r w:rsidR="003E37BC" w:rsidRPr="00A4658F">
        <w:rPr>
          <w:rFonts w:asciiTheme="minorHAnsi" w:hAnsiTheme="minorHAnsi"/>
          <w:iCs/>
        </w:rPr>
        <w:t xml:space="preserve"> – dalej k.p.a.</w:t>
      </w:r>
      <w:r w:rsidRPr="00A4658F">
        <w:rPr>
          <w:rFonts w:asciiTheme="minorHAnsi" w:hAnsiTheme="minorHAnsi"/>
          <w:iCs/>
        </w:rPr>
        <w:t>, z wyjątkiem przepisów dotyczących wyłączenia pracowników organu, doręczeń i sposobu obliczania terminów.</w:t>
      </w:r>
      <w:r w:rsidRPr="000C50DB">
        <w:rPr>
          <w:rFonts w:asciiTheme="minorHAnsi" w:hAnsiTheme="minorHAnsi"/>
          <w:iCs/>
        </w:rPr>
        <w:t xml:space="preserve"> </w:t>
      </w:r>
    </w:p>
    <w:p w:rsidR="003A379F" w:rsidRPr="000C50DB" w:rsidRDefault="003A379F" w:rsidP="003A379F">
      <w:pPr>
        <w:spacing w:after="0"/>
        <w:jc w:val="both"/>
        <w:rPr>
          <w:rFonts w:asciiTheme="minorHAnsi" w:hAnsiTheme="minorHAnsi"/>
          <w:iCs/>
        </w:rPr>
      </w:pPr>
    </w:p>
    <w:p w:rsidR="003A379F" w:rsidRPr="000C50DB" w:rsidRDefault="003A379F" w:rsidP="003A379F">
      <w:pPr>
        <w:spacing w:after="0"/>
        <w:jc w:val="both"/>
        <w:rPr>
          <w:rFonts w:asciiTheme="minorHAnsi" w:hAnsiTheme="minorHAnsi"/>
          <w:iCs/>
        </w:rPr>
      </w:pPr>
      <w:r w:rsidRPr="000C50DB">
        <w:rPr>
          <w:rFonts w:asciiTheme="minorHAnsi" w:hAnsiTheme="minorHAnsi"/>
          <w:bCs/>
          <w:iCs/>
        </w:rPr>
        <w:t>IZ RPO</w:t>
      </w:r>
      <w:r w:rsidRPr="000C50DB">
        <w:rPr>
          <w:rFonts w:asciiTheme="minorHAnsi" w:hAnsiTheme="minorHAnsi"/>
          <w:iCs/>
        </w:rPr>
        <w:t xml:space="preserve"> WD zamieszcza</w:t>
      </w:r>
      <w:r>
        <w:rPr>
          <w:rFonts w:asciiTheme="minorHAnsi" w:hAnsiTheme="minorHAnsi"/>
          <w:iCs/>
        </w:rPr>
        <w:t xml:space="preserve"> w SZOOP </w:t>
      </w:r>
      <w:r w:rsidRPr="000C50DB">
        <w:rPr>
          <w:rFonts w:asciiTheme="minorHAnsi" w:hAnsiTheme="minorHAnsi"/>
          <w:iCs/>
        </w:rPr>
        <w:t>RPO WD informację</w:t>
      </w:r>
      <w:r>
        <w:rPr>
          <w:rFonts w:asciiTheme="minorHAnsi" w:hAnsiTheme="minorHAnsi"/>
          <w:iCs/>
        </w:rPr>
        <w:t xml:space="preserve"> o </w:t>
      </w:r>
      <w:r w:rsidRPr="000C50DB">
        <w:rPr>
          <w:rFonts w:asciiTheme="minorHAnsi" w:hAnsiTheme="minorHAnsi"/>
          <w:iCs/>
        </w:rPr>
        <w:t>projektach pozakonkursowych,</w:t>
      </w:r>
      <w:r>
        <w:rPr>
          <w:rFonts w:asciiTheme="minorHAnsi" w:hAnsiTheme="minorHAnsi"/>
          <w:iCs/>
        </w:rPr>
        <w:t xml:space="preserve"> o </w:t>
      </w:r>
      <w:r w:rsidRPr="000C50DB">
        <w:rPr>
          <w:rFonts w:asciiTheme="minorHAnsi" w:hAnsiTheme="minorHAnsi"/>
          <w:iCs/>
        </w:rPr>
        <w:t>podmiotach, które będą ich wnioskodawcami oraz</w:t>
      </w:r>
      <w:r>
        <w:rPr>
          <w:rFonts w:asciiTheme="minorHAnsi" w:hAnsiTheme="minorHAnsi"/>
          <w:iCs/>
        </w:rPr>
        <w:t xml:space="preserve"> o </w:t>
      </w:r>
      <w:r w:rsidRPr="000C50DB">
        <w:rPr>
          <w:rFonts w:asciiTheme="minorHAnsi" w:hAnsiTheme="minorHAnsi"/>
          <w:iCs/>
        </w:rPr>
        <w:t>planowanym terminie złożenia wniosków</w:t>
      </w:r>
      <w:r>
        <w:rPr>
          <w:rFonts w:asciiTheme="minorHAnsi" w:hAnsiTheme="minorHAnsi"/>
          <w:iCs/>
        </w:rPr>
        <w:t xml:space="preserve"> o </w:t>
      </w:r>
      <w:r w:rsidRPr="000C50DB">
        <w:rPr>
          <w:rFonts w:asciiTheme="minorHAnsi" w:hAnsiTheme="minorHAnsi"/>
          <w:iCs/>
        </w:rPr>
        <w:t>dofinansowanie projektów pozakonkursowych.</w:t>
      </w:r>
    </w:p>
    <w:p w:rsidR="003A379F" w:rsidRPr="000C50DB" w:rsidRDefault="003A379F" w:rsidP="003A379F">
      <w:pPr>
        <w:spacing w:after="0"/>
        <w:jc w:val="both"/>
        <w:rPr>
          <w:rFonts w:asciiTheme="minorHAnsi" w:hAnsiTheme="minorHAnsi"/>
          <w:iCs/>
        </w:rPr>
      </w:pPr>
    </w:p>
    <w:p w:rsidR="003A379F" w:rsidRPr="000C50DB" w:rsidRDefault="003A379F" w:rsidP="003A379F">
      <w:pPr>
        <w:spacing w:after="0"/>
        <w:jc w:val="both"/>
        <w:rPr>
          <w:rFonts w:asciiTheme="minorHAnsi" w:hAnsiTheme="minorHAnsi"/>
          <w:iCs/>
        </w:rPr>
      </w:pPr>
      <w:r w:rsidRPr="000C50DB">
        <w:rPr>
          <w:rFonts w:asciiTheme="minorHAnsi" w:hAnsiTheme="minorHAnsi"/>
          <w:iCs/>
        </w:rPr>
        <w:t xml:space="preserve">IP RPO WD prowadzi bieżący monitoring realizacji przygotowania każdego projektu. </w:t>
      </w:r>
    </w:p>
    <w:p w:rsidR="003A379F" w:rsidRPr="000C50DB" w:rsidRDefault="003A379F" w:rsidP="003A379F">
      <w:pPr>
        <w:spacing w:after="0"/>
        <w:jc w:val="both"/>
        <w:rPr>
          <w:rFonts w:asciiTheme="minorHAnsi" w:hAnsiTheme="minorHAnsi"/>
          <w:iCs/>
        </w:rPr>
      </w:pPr>
    </w:p>
    <w:p w:rsidR="003A379F" w:rsidRDefault="003A379F" w:rsidP="003A379F">
      <w:pPr>
        <w:spacing w:after="0"/>
        <w:jc w:val="both"/>
        <w:rPr>
          <w:rFonts w:asciiTheme="minorHAnsi" w:hAnsiTheme="minorHAnsi"/>
          <w:iCs/>
        </w:rPr>
      </w:pPr>
      <w:r w:rsidRPr="000C50DB">
        <w:rPr>
          <w:rFonts w:asciiTheme="minorHAnsi" w:hAnsiTheme="minorHAnsi"/>
          <w:iCs/>
        </w:rPr>
        <w:t>W trybie pozakonkursowym wniosek</w:t>
      </w:r>
      <w:r>
        <w:rPr>
          <w:rFonts w:asciiTheme="minorHAnsi" w:hAnsiTheme="minorHAnsi"/>
          <w:iCs/>
        </w:rPr>
        <w:t xml:space="preserve"> o </w:t>
      </w:r>
      <w:r w:rsidRPr="000C50DB">
        <w:rPr>
          <w:rFonts w:asciiTheme="minorHAnsi" w:hAnsiTheme="minorHAnsi"/>
          <w:iCs/>
        </w:rPr>
        <w:t>dofinansowanie projektu jest składany na wezwanie IP RPO WD</w:t>
      </w:r>
      <w:r>
        <w:rPr>
          <w:rFonts w:asciiTheme="minorHAnsi" w:hAnsiTheme="minorHAnsi"/>
          <w:iCs/>
        </w:rPr>
        <w:t xml:space="preserve"> w </w:t>
      </w:r>
      <w:r w:rsidRPr="000C50DB">
        <w:rPr>
          <w:rFonts w:asciiTheme="minorHAnsi" w:hAnsiTheme="minorHAnsi"/>
          <w:iCs/>
        </w:rPr>
        <w:t>terminie przez nią wyzn</w:t>
      </w:r>
      <w:r>
        <w:rPr>
          <w:rFonts w:asciiTheme="minorHAnsi" w:hAnsiTheme="minorHAnsi"/>
          <w:iCs/>
        </w:rPr>
        <w:t xml:space="preserve">aczonym, zgodnym z określonym w SZOOP </w:t>
      </w:r>
      <w:r w:rsidRPr="000C50DB">
        <w:rPr>
          <w:rFonts w:asciiTheme="minorHAnsi" w:hAnsiTheme="minorHAnsi"/>
          <w:iCs/>
        </w:rPr>
        <w:t>RPO WD. Wezwanie do złożenia wniosku</w:t>
      </w:r>
      <w:r>
        <w:rPr>
          <w:rFonts w:asciiTheme="minorHAnsi" w:hAnsiTheme="minorHAnsi"/>
          <w:iCs/>
        </w:rPr>
        <w:t xml:space="preserve"> w </w:t>
      </w:r>
      <w:r w:rsidRPr="000C50DB">
        <w:rPr>
          <w:rFonts w:asciiTheme="minorHAnsi" w:hAnsiTheme="minorHAnsi"/>
          <w:iCs/>
        </w:rPr>
        <w:t>trybie pozakonkursowym zawiera elementy adekwatne do wymienionych</w:t>
      </w:r>
      <w:r>
        <w:rPr>
          <w:rFonts w:asciiTheme="minorHAnsi" w:hAnsiTheme="minorHAnsi"/>
          <w:iCs/>
        </w:rPr>
        <w:t xml:space="preserve"> w </w:t>
      </w:r>
      <w:r w:rsidRPr="000C50DB">
        <w:rPr>
          <w:rFonts w:asciiTheme="minorHAnsi" w:hAnsiTheme="minorHAnsi"/>
          <w:iCs/>
        </w:rPr>
        <w:t>ogłoszeniu</w:t>
      </w:r>
      <w:r>
        <w:rPr>
          <w:rFonts w:asciiTheme="minorHAnsi" w:hAnsiTheme="minorHAnsi"/>
          <w:iCs/>
        </w:rPr>
        <w:t xml:space="preserve"> o </w:t>
      </w:r>
      <w:r w:rsidRPr="000C50DB">
        <w:rPr>
          <w:rFonts w:asciiTheme="minorHAnsi" w:hAnsiTheme="minorHAnsi"/>
          <w:iCs/>
        </w:rPr>
        <w:t>konkursie,</w:t>
      </w:r>
      <w:r>
        <w:rPr>
          <w:rFonts w:asciiTheme="minorHAnsi" w:hAnsiTheme="minorHAnsi"/>
          <w:iCs/>
        </w:rPr>
        <w:t xml:space="preserve"> z </w:t>
      </w:r>
      <w:r w:rsidRPr="000C50DB">
        <w:rPr>
          <w:rFonts w:asciiTheme="minorHAnsi" w:hAnsiTheme="minorHAnsi"/>
          <w:iCs/>
        </w:rPr>
        <w:t>uwzględnieniem specyfiki trybu pozakonkursowego.</w:t>
      </w:r>
    </w:p>
    <w:p w:rsidR="00D127A9" w:rsidRDefault="00D127A9" w:rsidP="003A379F">
      <w:pPr>
        <w:spacing w:after="0"/>
        <w:jc w:val="both"/>
        <w:rPr>
          <w:rFonts w:asciiTheme="minorHAnsi" w:hAnsiTheme="minorHAnsi"/>
          <w:iCs/>
        </w:rPr>
      </w:pPr>
    </w:p>
    <w:p w:rsidR="00D127A9" w:rsidRDefault="00D127A9" w:rsidP="003A379F">
      <w:pPr>
        <w:spacing w:after="0"/>
        <w:jc w:val="both"/>
        <w:rPr>
          <w:rFonts w:asciiTheme="minorHAnsi" w:hAnsiTheme="minorHAnsi"/>
          <w:iCs/>
        </w:rPr>
      </w:pPr>
      <w:r>
        <w:rPr>
          <w:rFonts w:asciiTheme="minorHAnsi" w:hAnsiTheme="minorHAnsi"/>
          <w:iCs/>
        </w:rPr>
        <w:t>Składanie oraz rejestracja wniosków o dofinansowanie projektu pozakonkursowego</w:t>
      </w:r>
      <w:r>
        <w:rPr>
          <w:rFonts w:asciiTheme="minorHAnsi" w:hAnsiTheme="minorHAnsi"/>
          <w:bCs/>
          <w:iCs/>
        </w:rPr>
        <w:t xml:space="preserve">, </w:t>
      </w:r>
      <w:r>
        <w:rPr>
          <w:rFonts w:asciiTheme="minorHAnsi" w:hAnsiTheme="minorHAnsi"/>
          <w:iCs/>
        </w:rPr>
        <w:t xml:space="preserve">przeprowadzanie oceny wniosku/projektu pozakonkursowego oraz dokonanie wyboru projektu pozakonkursowego </w:t>
      </w:r>
      <w:r>
        <w:rPr>
          <w:rFonts w:ascii="Calibri" w:hAnsi="Calibri"/>
          <w:iCs/>
        </w:rPr>
        <w:t xml:space="preserve">przebiega podobnie do trybu konkursowego. Różnice warunkuje ustawa oraz </w:t>
      </w:r>
      <w:r>
        <w:rPr>
          <w:rFonts w:ascii="Calibri" w:hAnsi="Calibri"/>
          <w:i/>
          <w:iCs/>
        </w:rPr>
        <w:t>Wytyczne w zakresie trybów wyboru projektów na lata 2014-2020</w:t>
      </w:r>
      <w:r>
        <w:rPr>
          <w:rFonts w:ascii="Calibri" w:hAnsi="Calibri"/>
          <w:i/>
        </w:rPr>
        <w:t>.</w:t>
      </w:r>
    </w:p>
    <w:p w:rsidR="003A379F" w:rsidRPr="000C50DB" w:rsidRDefault="003A379F" w:rsidP="003A379F">
      <w:pPr>
        <w:spacing w:after="0"/>
        <w:jc w:val="both"/>
        <w:rPr>
          <w:rFonts w:asciiTheme="minorHAnsi" w:hAnsiTheme="minorHAnsi"/>
          <w:iCs/>
        </w:rPr>
      </w:pPr>
    </w:p>
    <w:p w:rsidR="003A379F" w:rsidRPr="00FA78C8" w:rsidRDefault="003A379F" w:rsidP="003A379F">
      <w:pPr>
        <w:autoSpaceDE w:val="0"/>
        <w:autoSpaceDN w:val="0"/>
        <w:adjustRightInd w:val="0"/>
        <w:jc w:val="both"/>
        <w:rPr>
          <w:rFonts w:asciiTheme="minorHAnsi" w:hAnsiTheme="minorHAnsi" w:cs="Arial"/>
        </w:rPr>
      </w:pPr>
      <w:r>
        <w:rPr>
          <w:rFonts w:asciiTheme="minorHAnsi" w:hAnsiTheme="minorHAnsi" w:cs="Arial"/>
        </w:rPr>
        <w:t>Wnioskodawca, który nie złożył wniosku o </w:t>
      </w:r>
      <w:r w:rsidRPr="008D5C1E">
        <w:rPr>
          <w:rFonts w:asciiTheme="minorHAnsi" w:hAnsiTheme="minorHAnsi" w:cs="Arial"/>
        </w:rPr>
        <w:t>dofinansowanie</w:t>
      </w:r>
      <w:r>
        <w:rPr>
          <w:rFonts w:asciiTheme="minorHAnsi" w:hAnsiTheme="minorHAnsi" w:cs="Arial"/>
        </w:rPr>
        <w:t xml:space="preserve"> w </w:t>
      </w:r>
      <w:r w:rsidRPr="008D5C1E">
        <w:rPr>
          <w:rFonts w:asciiTheme="minorHAnsi" w:hAnsiTheme="minorHAnsi" w:cs="Calibri"/>
        </w:rPr>
        <w:t>określonym terminie, wyznaczonym</w:t>
      </w:r>
      <w:r>
        <w:rPr>
          <w:rFonts w:asciiTheme="minorHAnsi" w:hAnsiTheme="minorHAnsi" w:cs="Calibri"/>
        </w:rPr>
        <w:t xml:space="preserve"> w </w:t>
      </w:r>
      <w:r w:rsidRPr="008D5C1E">
        <w:rPr>
          <w:rFonts w:asciiTheme="minorHAnsi" w:hAnsiTheme="minorHAnsi" w:cs="Calibri"/>
        </w:rPr>
        <w:t xml:space="preserve">załączniku do </w:t>
      </w:r>
      <w:r>
        <w:rPr>
          <w:rFonts w:asciiTheme="minorHAnsi" w:hAnsiTheme="minorHAnsi" w:cs="Calibri"/>
        </w:rPr>
        <w:t xml:space="preserve">SZOOP jest wzywany </w:t>
      </w:r>
      <w:r w:rsidRPr="008D5C1E">
        <w:rPr>
          <w:rFonts w:asciiTheme="minorHAnsi" w:hAnsiTheme="minorHAnsi" w:cs="Arial"/>
        </w:rPr>
        <w:t xml:space="preserve">ponownie </w:t>
      </w:r>
      <w:r>
        <w:rPr>
          <w:rFonts w:asciiTheme="minorHAnsi" w:hAnsiTheme="minorHAnsi" w:cs="Calibri"/>
        </w:rPr>
        <w:t>przez</w:t>
      </w:r>
      <w:r w:rsidRPr="008D5C1E">
        <w:rPr>
          <w:rFonts w:asciiTheme="minorHAnsi" w:hAnsiTheme="minorHAnsi" w:cs="Calibri"/>
        </w:rPr>
        <w:t xml:space="preserve"> </w:t>
      </w:r>
      <w:r w:rsidRPr="00783DBC">
        <w:rPr>
          <w:rFonts w:ascii="Calibri" w:hAnsi="Calibri"/>
          <w:iCs/>
        </w:rPr>
        <w:t>IP RPO WD</w:t>
      </w:r>
      <w:r w:rsidRPr="008D5C1E">
        <w:rPr>
          <w:rFonts w:ascii="Calibri" w:hAnsi="Calibri"/>
          <w:iCs/>
        </w:rPr>
        <w:t xml:space="preserve"> </w:t>
      </w:r>
      <w:r w:rsidRPr="008D5C1E">
        <w:rPr>
          <w:rFonts w:asciiTheme="minorHAnsi" w:hAnsiTheme="minorHAnsi" w:cs="Arial"/>
        </w:rPr>
        <w:t>do zł</w:t>
      </w:r>
      <w:r>
        <w:rPr>
          <w:rFonts w:asciiTheme="minorHAnsi" w:hAnsiTheme="minorHAnsi" w:cs="Arial"/>
        </w:rPr>
        <w:t>ożenia wniosku o dofinansowanie. Wyznaczony w ponownym wezwaniu</w:t>
      </w:r>
      <w:r w:rsidRPr="008D5C1E">
        <w:rPr>
          <w:rFonts w:asciiTheme="minorHAnsi" w:hAnsiTheme="minorHAnsi" w:cs="Arial"/>
        </w:rPr>
        <w:t xml:space="preserve"> </w:t>
      </w:r>
      <w:r>
        <w:rPr>
          <w:rFonts w:asciiTheme="minorHAnsi" w:hAnsiTheme="minorHAnsi" w:cs="Calibri"/>
        </w:rPr>
        <w:t>przez</w:t>
      </w:r>
      <w:r w:rsidRPr="008D5C1E">
        <w:rPr>
          <w:rFonts w:asciiTheme="minorHAnsi" w:hAnsiTheme="minorHAnsi" w:cs="Calibri"/>
        </w:rPr>
        <w:t xml:space="preserve"> </w:t>
      </w:r>
      <w:r w:rsidRPr="00783DBC">
        <w:rPr>
          <w:rFonts w:ascii="Calibri" w:hAnsi="Calibri"/>
          <w:iCs/>
        </w:rPr>
        <w:t>IP RPO WD</w:t>
      </w:r>
      <w:r w:rsidRPr="008D5C1E">
        <w:rPr>
          <w:rFonts w:ascii="Calibri" w:hAnsi="Calibri"/>
          <w:iCs/>
        </w:rPr>
        <w:t xml:space="preserve"> </w:t>
      </w:r>
      <w:r w:rsidRPr="008D5C1E">
        <w:rPr>
          <w:rFonts w:asciiTheme="minorHAnsi" w:hAnsiTheme="minorHAnsi" w:cs="Arial"/>
        </w:rPr>
        <w:t>termin</w:t>
      </w:r>
      <w:r>
        <w:rPr>
          <w:rFonts w:asciiTheme="minorHAnsi" w:hAnsiTheme="minorHAnsi" w:cs="Arial"/>
        </w:rPr>
        <w:t xml:space="preserve"> jest ostateczny</w:t>
      </w:r>
      <w:r w:rsidRPr="008D5C1E">
        <w:rPr>
          <w:rFonts w:asciiTheme="minorHAnsi" w:hAnsiTheme="minorHAnsi" w:cs="Arial"/>
        </w:rPr>
        <w:t>.</w:t>
      </w:r>
      <w:r>
        <w:rPr>
          <w:rFonts w:asciiTheme="minorHAnsi" w:hAnsiTheme="minorHAnsi" w:cs="Arial"/>
        </w:rPr>
        <w:t xml:space="preserve"> W </w:t>
      </w:r>
      <w:r w:rsidRPr="008D5C1E">
        <w:rPr>
          <w:rFonts w:asciiTheme="minorHAnsi" w:hAnsiTheme="minorHAnsi" w:cs="Arial"/>
        </w:rPr>
        <w:t xml:space="preserve">przypadku bezskutecznego upływu ostatecznego terminu </w:t>
      </w:r>
      <w:r w:rsidRPr="00783DBC">
        <w:rPr>
          <w:rFonts w:ascii="Calibri" w:hAnsi="Calibri"/>
          <w:iCs/>
        </w:rPr>
        <w:t>IP RPO WD</w:t>
      </w:r>
      <w:r w:rsidRPr="00A0643A">
        <w:rPr>
          <w:rFonts w:ascii="Calibri" w:hAnsi="Calibri"/>
          <w:iCs/>
        </w:rPr>
        <w:t xml:space="preserve"> </w:t>
      </w:r>
      <w:r w:rsidRPr="008D5C1E">
        <w:rPr>
          <w:rFonts w:asciiTheme="minorHAnsi" w:hAnsiTheme="minorHAnsi" w:cs="Arial"/>
        </w:rPr>
        <w:lastRenderedPageBreak/>
        <w:t>niezwłocznie wykreśla projekt</w:t>
      </w:r>
      <w:r>
        <w:rPr>
          <w:rFonts w:asciiTheme="minorHAnsi" w:hAnsiTheme="minorHAnsi" w:cs="Arial"/>
        </w:rPr>
        <w:t xml:space="preserve"> z </w:t>
      </w:r>
      <w:r w:rsidRPr="008D5C1E">
        <w:rPr>
          <w:rFonts w:asciiTheme="minorHAnsi" w:hAnsiTheme="minorHAnsi" w:cs="Arial"/>
        </w:rPr>
        <w:t xml:space="preserve">Wykazu projektów zidentyfikowanych stanowiącego załącznik do </w:t>
      </w:r>
      <w:r>
        <w:rPr>
          <w:rFonts w:asciiTheme="minorHAnsi" w:hAnsiTheme="minorHAnsi" w:cs="Arial"/>
        </w:rPr>
        <w:t xml:space="preserve">SZOOP </w:t>
      </w:r>
      <w:r w:rsidRPr="008D5C1E">
        <w:rPr>
          <w:rFonts w:asciiTheme="minorHAnsi" w:hAnsiTheme="minorHAnsi" w:cs="Arial"/>
        </w:rPr>
        <w:t>(decyzją Zarządu Województwa Dolnośląskiego).</w:t>
      </w:r>
      <w:r>
        <w:rPr>
          <w:rFonts w:asciiTheme="minorHAnsi" w:hAnsiTheme="minorHAnsi" w:cs="Arial"/>
        </w:rPr>
        <w:t xml:space="preserve"> </w:t>
      </w:r>
      <w:r w:rsidRPr="00436752">
        <w:rPr>
          <w:rFonts w:asciiTheme="minorHAnsi" w:hAnsiTheme="minorHAnsi" w:cs="Arial"/>
        </w:rPr>
        <w:t>P</w:t>
      </w:r>
      <w:r>
        <w:rPr>
          <w:rFonts w:asciiTheme="minorHAnsi" w:hAnsiTheme="minorHAnsi" w:cs="Arial"/>
        </w:rPr>
        <w:t xml:space="preserve">rojekt </w:t>
      </w:r>
      <w:r w:rsidRPr="00436752">
        <w:rPr>
          <w:rFonts w:asciiTheme="minorHAnsi" w:hAnsiTheme="minorHAnsi" w:cs="Arial"/>
        </w:rPr>
        <w:t>nie podlega ocenie</w:t>
      </w:r>
      <w:r>
        <w:rPr>
          <w:rFonts w:asciiTheme="minorHAnsi" w:hAnsiTheme="minorHAnsi" w:cs="Arial"/>
        </w:rPr>
        <w:t xml:space="preserve"> i jest </w:t>
      </w:r>
      <w:r w:rsidRPr="00436752">
        <w:rPr>
          <w:rFonts w:asciiTheme="minorHAnsi" w:hAnsiTheme="minorHAnsi" w:cs="Arial"/>
        </w:rPr>
        <w:t>odrzuc</w:t>
      </w:r>
      <w:r>
        <w:rPr>
          <w:rFonts w:asciiTheme="minorHAnsi" w:hAnsiTheme="minorHAnsi" w:cs="Arial"/>
        </w:rPr>
        <w:t>any</w:t>
      </w:r>
      <w:r w:rsidRPr="00436752">
        <w:rPr>
          <w:rFonts w:asciiTheme="minorHAnsi" w:hAnsiTheme="minorHAnsi" w:cs="Arial"/>
        </w:rPr>
        <w:t xml:space="preserve">. </w:t>
      </w:r>
    </w:p>
    <w:p w:rsidR="003A379F" w:rsidRPr="00D438E7" w:rsidRDefault="003A379F" w:rsidP="003A379F">
      <w:pPr>
        <w:jc w:val="both"/>
        <w:rPr>
          <w:rFonts w:asciiTheme="minorHAnsi" w:hAnsiTheme="minorHAnsi" w:cs="Arial"/>
        </w:rPr>
      </w:pPr>
      <w:r w:rsidRPr="00D438E7">
        <w:rPr>
          <w:rFonts w:asciiTheme="minorHAnsi" w:hAnsiTheme="minorHAnsi" w:cs="Arial"/>
        </w:rPr>
        <w:t>W ramach oceny projektu na etapie oceny formalnej dopuszczalne są modyfikacje projektu. Modyfikacje rzutujące na spełnianie kryteriów mogą polegać jedynie na tym, że projekt będzie spełniał większą liczbę kryteriów lub będzie je</w:t>
      </w:r>
      <w:r w:rsidRPr="00D438E7">
        <w:rPr>
          <w:rFonts w:asciiTheme="minorHAnsi" w:hAnsiTheme="minorHAnsi"/>
        </w:rPr>
        <w:t xml:space="preserve"> </w:t>
      </w:r>
      <w:r w:rsidRPr="00D438E7">
        <w:rPr>
          <w:rFonts w:asciiTheme="minorHAnsi" w:hAnsiTheme="minorHAnsi" w:cs="Arial"/>
        </w:rPr>
        <w:t>spełniał</w:t>
      </w:r>
      <w:r>
        <w:rPr>
          <w:rFonts w:asciiTheme="minorHAnsi" w:hAnsiTheme="minorHAnsi" w:cs="Arial"/>
        </w:rPr>
        <w:t xml:space="preserve"> w </w:t>
      </w:r>
      <w:r w:rsidRPr="00D438E7">
        <w:rPr>
          <w:rFonts w:asciiTheme="minorHAnsi" w:hAnsiTheme="minorHAnsi" w:cs="Arial"/>
        </w:rPr>
        <w:t>większym stopniu (dotyczy kryteriów uzupełniających).</w:t>
      </w:r>
    </w:p>
    <w:p w:rsidR="006542FC" w:rsidRPr="006542FC" w:rsidRDefault="006542FC" w:rsidP="006542FC">
      <w:pPr>
        <w:autoSpaceDE w:val="0"/>
        <w:autoSpaceDN w:val="0"/>
        <w:adjustRightInd w:val="0"/>
        <w:jc w:val="both"/>
        <w:rPr>
          <w:rFonts w:asciiTheme="minorHAnsi" w:hAnsiTheme="minorHAnsi" w:cs="Arial"/>
        </w:rPr>
      </w:pPr>
      <w:r w:rsidRPr="006542FC">
        <w:rPr>
          <w:rFonts w:asciiTheme="minorHAnsi" w:hAnsiTheme="minorHAnsi" w:cs="Arial"/>
        </w:rPr>
        <w:t xml:space="preserve">Podczas oceny merytorycznej dopuszczalne są modyfikacje projektu (poprawa </w:t>
      </w:r>
      <w:r>
        <w:rPr>
          <w:rFonts w:asciiTheme="minorHAnsi" w:hAnsiTheme="minorHAnsi" w:cs="Arial"/>
        </w:rPr>
        <w:br/>
      </w:r>
      <w:r w:rsidRPr="006542FC">
        <w:rPr>
          <w:rFonts w:asciiTheme="minorHAnsi" w:hAnsiTheme="minorHAnsi" w:cs="Arial"/>
        </w:rPr>
        <w:t>i uzupełnienie). Modyfikacje rzutujące na spełnianie kryteriów mogą polegać jedynie na tym, że projekt będzie spełniał większą liczbę kryteriów lub będzie je spełniał w większym stopniu – dotyczy kryteriów 0-1, które musza być ostatecznie spełnione (np. elementy oceny finansowo-ekonomicznej) i punktowych (tylko jeśli projekt nie uzyskuje wymaganego minimum punktowego).</w:t>
      </w:r>
    </w:p>
    <w:p w:rsidR="006542FC" w:rsidRPr="006542FC" w:rsidRDefault="006542FC" w:rsidP="006542FC">
      <w:pPr>
        <w:autoSpaceDE w:val="0"/>
        <w:autoSpaceDN w:val="0"/>
        <w:adjustRightInd w:val="0"/>
        <w:jc w:val="both"/>
        <w:rPr>
          <w:rFonts w:asciiTheme="minorHAnsi" w:hAnsiTheme="minorHAnsi" w:cs="Arial"/>
        </w:rPr>
      </w:pPr>
      <w:r w:rsidRPr="006542FC">
        <w:rPr>
          <w:rFonts w:asciiTheme="minorHAnsi" w:hAnsiTheme="minorHAnsi" w:cs="Arial"/>
        </w:rPr>
        <w:t>Do dofinansowania w trybie pozakonkursowym nie może zostać wybrany projekt, który został usunięty z wykazu projektów zidentyfikowanych, stanowiącego załącznik do SZOOP</w:t>
      </w:r>
      <w:r w:rsidR="00735C8C">
        <w:rPr>
          <w:rFonts w:asciiTheme="minorHAnsi" w:hAnsiTheme="minorHAnsi" w:cs="Arial"/>
        </w:rPr>
        <w:t xml:space="preserve"> RPO WD</w:t>
      </w:r>
      <w:r w:rsidRPr="006542FC">
        <w:rPr>
          <w:rFonts w:asciiTheme="minorHAnsi" w:hAnsiTheme="minorHAnsi" w:cs="Arial"/>
        </w:rPr>
        <w:t>.</w:t>
      </w:r>
    </w:p>
    <w:p w:rsidR="003A379F" w:rsidRPr="00D35F14" w:rsidRDefault="006542FC" w:rsidP="00D35F14">
      <w:pPr>
        <w:autoSpaceDE w:val="0"/>
        <w:autoSpaceDN w:val="0"/>
        <w:adjustRightInd w:val="0"/>
        <w:jc w:val="both"/>
        <w:rPr>
          <w:rFonts w:asciiTheme="minorHAnsi" w:hAnsiTheme="minorHAnsi" w:cs="Arial"/>
        </w:rPr>
      </w:pPr>
      <w:r w:rsidRPr="006542FC">
        <w:rPr>
          <w:rFonts w:asciiTheme="minorHAnsi" w:hAnsiTheme="minorHAnsi" w:cs="Arial"/>
        </w:rPr>
        <w:t xml:space="preserve">Niezłożenie wniosku o dofinansowanie projektu pozakonkursowego w wyznaczonym przez IP RPO WD terminie lub negatywny wynik oceny na którymkolwiek z etapów  stanowi przesłankę do wykreślenia przez ZWD danego projektu pozakonkursowego z SZOOP RPO WD. </w:t>
      </w:r>
    </w:p>
    <w:p w:rsidR="003A379F" w:rsidRDefault="003A379F" w:rsidP="003A379F">
      <w:pPr>
        <w:jc w:val="both"/>
        <w:rPr>
          <w:rFonts w:asciiTheme="minorHAnsi" w:hAnsiTheme="minorHAnsi"/>
        </w:rPr>
      </w:pPr>
    </w:p>
    <w:p w:rsidR="003A379F" w:rsidRDefault="003A379F" w:rsidP="003A379F">
      <w:pPr>
        <w:jc w:val="both"/>
        <w:rPr>
          <w:rFonts w:ascii="Calibri" w:hAnsi="Calibri" w:cs="Arial"/>
          <w:b/>
          <w:sz w:val="26"/>
          <w:szCs w:val="26"/>
        </w:rPr>
      </w:pPr>
      <w:bookmarkStart w:id="2" w:name="_Toc420376581"/>
      <w:bookmarkEnd w:id="1"/>
      <w:r w:rsidRPr="00C516FF">
        <w:rPr>
          <w:rFonts w:asciiTheme="minorHAnsi" w:hAnsiTheme="minorHAnsi"/>
          <w:b/>
          <w:sz w:val="26"/>
          <w:szCs w:val="26"/>
        </w:rPr>
        <w:t xml:space="preserve">II. </w:t>
      </w:r>
      <w:bookmarkEnd w:id="2"/>
      <w:r w:rsidR="00F74169" w:rsidRPr="00C516FF">
        <w:rPr>
          <w:rFonts w:ascii="Calibri" w:hAnsi="Calibri" w:cs="Arial"/>
          <w:b/>
          <w:sz w:val="26"/>
          <w:szCs w:val="26"/>
        </w:rPr>
        <w:t>P</w:t>
      </w:r>
      <w:r w:rsidR="00EE30D2" w:rsidRPr="00C516FF">
        <w:rPr>
          <w:rFonts w:ascii="Calibri" w:hAnsi="Calibri" w:cs="Arial"/>
          <w:b/>
          <w:sz w:val="26"/>
          <w:szCs w:val="26"/>
        </w:rPr>
        <w:t>rzedmiot naboru oraz typy operacji</w:t>
      </w:r>
    </w:p>
    <w:p w:rsidR="00C516FF" w:rsidRPr="00C516FF" w:rsidRDefault="00C516FF" w:rsidP="003A379F">
      <w:pPr>
        <w:jc w:val="both"/>
        <w:rPr>
          <w:rFonts w:asciiTheme="minorHAnsi" w:hAnsiTheme="minorHAnsi"/>
          <w:b/>
        </w:rPr>
      </w:pPr>
    </w:p>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79"/>
        <w:gridCol w:w="2390"/>
        <w:gridCol w:w="4252"/>
      </w:tblGrid>
      <w:tr w:rsidR="003A379F" w:rsidRPr="009B239C" w:rsidTr="00737199">
        <w:trPr>
          <w:trHeight w:val="20"/>
        </w:trPr>
        <w:tc>
          <w:tcPr>
            <w:tcW w:w="5000" w:type="pct"/>
            <w:gridSpan w:val="3"/>
            <w:tcBorders>
              <w:top w:val="single" w:sz="4" w:space="0" w:color="auto"/>
              <w:bottom w:val="single" w:sz="4" w:space="0" w:color="auto"/>
            </w:tcBorders>
            <w:shd w:val="clear" w:color="auto" w:fill="E6E6E6"/>
            <w:vAlign w:val="center"/>
          </w:tcPr>
          <w:p w:rsidR="003A379F" w:rsidRPr="009B239C" w:rsidRDefault="003A379F" w:rsidP="00E11CE6">
            <w:pPr>
              <w:spacing w:before="40" w:after="40"/>
              <w:jc w:val="center"/>
              <w:rPr>
                <w:rFonts w:asciiTheme="minorHAnsi" w:hAnsiTheme="minorHAnsi" w:cs="Arial"/>
                <w:b/>
              </w:rPr>
            </w:pPr>
            <w:r w:rsidRPr="009B239C">
              <w:rPr>
                <w:rFonts w:asciiTheme="minorHAnsi" w:hAnsiTheme="minorHAnsi" w:cs="Arial"/>
                <w:b/>
                <w:szCs w:val="22"/>
              </w:rPr>
              <w:t>OPIS DZIAŁANIA</w:t>
            </w:r>
            <w:r>
              <w:rPr>
                <w:rFonts w:asciiTheme="minorHAnsi" w:hAnsiTheme="minorHAnsi" w:cs="Arial"/>
                <w:b/>
                <w:szCs w:val="22"/>
              </w:rPr>
              <w:t xml:space="preserve"> i </w:t>
            </w:r>
            <w:r w:rsidRPr="009B239C">
              <w:rPr>
                <w:rFonts w:asciiTheme="minorHAnsi" w:hAnsiTheme="minorHAnsi" w:cs="Arial"/>
                <w:b/>
                <w:szCs w:val="22"/>
              </w:rPr>
              <w:t>PODDZIAŁAŃ</w:t>
            </w:r>
          </w:p>
        </w:tc>
      </w:tr>
      <w:tr w:rsidR="003A379F" w:rsidRPr="009B239C" w:rsidTr="00737199">
        <w:trPr>
          <w:trHeight w:val="20"/>
        </w:trPr>
        <w:tc>
          <w:tcPr>
            <w:tcW w:w="1437" w:type="pct"/>
            <w:tcBorders>
              <w:top w:val="single" w:sz="4" w:space="0" w:color="auto"/>
            </w:tcBorders>
            <w:shd w:val="clear" w:color="auto" w:fill="auto"/>
            <w:vAlign w:val="center"/>
          </w:tcPr>
          <w:p w:rsidR="003A379F" w:rsidRPr="00583AC1" w:rsidRDefault="003A379F" w:rsidP="00E11CE6">
            <w:pPr>
              <w:numPr>
                <w:ilvl w:val="0"/>
                <w:numId w:val="14"/>
              </w:numPr>
              <w:tabs>
                <w:tab w:val="clear" w:pos="900"/>
              </w:tabs>
              <w:suppressAutoHyphens/>
              <w:spacing w:before="40" w:after="40"/>
              <w:ind w:left="313" w:hanging="284"/>
              <w:rPr>
                <w:rFonts w:asciiTheme="minorHAnsi" w:hAnsiTheme="minorHAnsi" w:cs="Arial"/>
              </w:rPr>
            </w:pPr>
            <w:r w:rsidRPr="00583AC1">
              <w:rPr>
                <w:rFonts w:asciiTheme="minorHAnsi" w:hAnsiTheme="minorHAnsi" w:cs="Arial"/>
                <w:szCs w:val="22"/>
              </w:rPr>
              <w:t xml:space="preserve">Nazwa działania/ </w:t>
            </w:r>
            <w:proofErr w:type="spellStart"/>
            <w:r w:rsidRPr="00583AC1">
              <w:rPr>
                <w:rFonts w:asciiTheme="minorHAnsi" w:hAnsiTheme="minorHAnsi" w:cs="Arial"/>
                <w:szCs w:val="22"/>
              </w:rPr>
              <w:t>poddziałania</w:t>
            </w:r>
            <w:proofErr w:type="spellEnd"/>
            <w:r w:rsidRPr="00583AC1">
              <w:rPr>
                <w:rFonts w:asciiTheme="minorHAnsi" w:hAnsiTheme="minorHAnsi" w:cs="Arial"/>
                <w:szCs w:val="22"/>
              </w:rPr>
              <w:t xml:space="preserve"> </w:t>
            </w:r>
          </w:p>
        </w:tc>
        <w:tc>
          <w:tcPr>
            <w:tcW w:w="1282" w:type="pct"/>
            <w:tcBorders>
              <w:top w:val="single" w:sz="4" w:space="0" w:color="auto"/>
              <w:bottom w:val="dotted" w:sz="4" w:space="0" w:color="auto"/>
              <w:right w:val="dotted" w:sz="4" w:space="0" w:color="auto"/>
            </w:tcBorders>
            <w:shd w:val="clear" w:color="auto" w:fill="auto"/>
            <w:vAlign w:val="center"/>
          </w:tcPr>
          <w:p w:rsidR="003A379F" w:rsidRPr="00583AC1" w:rsidRDefault="003A379F" w:rsidP="00E11CE6">
            <w:pPr>
              <w:spacing w:before="40" w:after="40"/>
              <w:rPr>
                <w:rFonts w:asciiTheme="minorHAnsi" w:hAnsiTheme="minorHAnsi" w:cs="Arial"/>
              </w:rPr>
            </w:pPr>
            <w:r w:rsidRPr="00583AC1">
              <w:rPr>
                <w:rFonts w:asciiTheme="minorHAnsi" w:hAnsiTheme="minorHAnsi" w:cs="Arial"/>
                <w:szCs w:val="22"/>
              </w:rPr>
              <w:t xml:space="preserve">Działanie </w:t>
            </w:r>
            <w:r w:rsidR="00E11CE6" w:rsidRPr="00583AC1">
              <w:rPr>
                <w:rFonts w:asciiTheme="minorHAnsi" w:hAnsiTheme="minorHAnsi" w:cs="Arial"/>
                <w:szCs w:val="22"/>
              </w:rPr>
              <w:t>9</w:t>
            </w:r>
            <w:r w:rsidRPr="00583AC1">
              <w:rPr>
                <w:rFonts w:asciiTheme="minorHAnsi" w:hAnsiTheme="minorHAnsi" w:cs="Arial"/>
                <w:szCs w:val="22"/>
              </w:rPr>
              <w:t>.</w:t>
            </w:r>
            <w:r w:rsidR="00E11CE6" w:rsidRPr="00583AC1">
              <w:rPr>
                <w:rFonts w:asciiTheme="minorHAnsi" w:hAnsiTheme="minorHAnsi" w:cs="Arial"/>
                <w:szCs w:val="22"/>
              </w:rPr>
              <w:t>4</w:t>
            </w:r>
          </w:p>
        </w:tc>
        <w:tc>
          <w:tcPr>
            <w:tcW w:w="2281" w:type="pct"/>
            <w:tcBorders>
              <w:top w:val="single" w:sz="4" w:space="0" w:color="auto"/>
              <w:left w:val="dotted" w:sz="4" w:space="0" w:color="auto"/>
              <w:bottom w:val="dotted" w:sz="4" w:space="0" w:color="auto"/>
            </w:tcBorders>
            <w:shd w:val="clear" w:color="auto" w:fill="auto"/>
            <w:vAlign w:val="center"/>
          </w:tcPr>
          <w:p w:rsidR="003A379F" w:rsidRPr="00583AC1" w:rsidRDefault="0016317D" w:rsidP="00E11CE6">
            <w:pPr>
              <w:spacing w:before="40" w:after="40"/>
              <w:rPr>
                <w:rFonts w:asciiTheme="minorHAnsi" w:hAnsiTheme="minorHAnsi" w:cs="Arial"/>
                <w:sz w:val="22"/>
                <w:szCs w:val="22"/>
              </w:rPr>
            </w:pPr>
            <w:r>
              <w:rPr>
                <w:rFonts w:asciiTheme="minorHAnsi" w:hAnsiTheme="minorHAnsi" w:cs="Arial"/>
                <w:szCs w:val="22"/>
              </w:rPr>
              <w:t>Wspieranie gospodarki społecznej</w:t>
            </w:r>
          </w:p>
        </w:tc>
      </w:tr>
      <w:tr w:rsidR="003A379F" w:rsidRPr="009B239C" w:rsidTr="00737199">
        <w:trPr>
          <w:trHeight w:val="20"/>
        </w:trPr>
        <w:tc>
          <w:tcPr>
            <w:tcW w:w="1437" w:type="pct"/>
            <w:tcBorders>
              <w:top w:val="single" w:sz="4" w:space="0" w:color="auto"/>
            </w:tcBorders>
            <w:shd w:val="clear" w:color="auto" w:fill="auto"/>
            <w:vAlign w:val="center"/>
          </w:tcPr>
          <w:p w:rsidR="003A379F" w:rsidRPr="00583AC1" w:rsidRDefault="003A379F" w:rsidP="00E11CE6">
            <w:pPr>
              <w:numPr>
                <w:ilvl w:val="0"/>
                <w:numId w:val="14"/>
              </w:numPr>
              <w:suppressAutoHyphens/>
              <w:spacing w:before="40" w:after="40"/>
              <w:ind w:left="360"/>
              <w:rPr>
                <w:rFonts w:asciiTheme="minorHAnsi" w:hAnsiTheme="minorHAnsi" w:cs="Arial"/>
              </w:rPr>
            </w:pPr>
            <w:r w:rsidRPr="00583AC1">
              <w:rPr>
                <w:rFonts w:asciiTheme="minorHAnsi" w:hAnsiTheme="minorHAnsi" w:cs="Arial"/>
                <w:szCs w:val="22"/>
              </w:rPr>
              <w:t xml:space="preserve">Cel/e szczegółowy/e działania/ </w:t>
            </w:r>
            <w:proofErr w:type="spellStart"/>
            <w:r w:rsidRPr="00583AC1">
              <w:rPr>
                <w:rFonts w:asciiTheme="minorHAnsi" w:hAnsiTheme="minorHAnsi" w:cs="Arial"/>
                <w:szCs w:val="22"/>
              </w:rPr>
              <w:t>poddziałania</w:t>
            </w:r>
            <w:proofErr w:type="spellEnd"/>
          </w:p>
        </w:tc>
        <w:tc>
          <w:tcPr>
            <w:tcW w:w="1282" w:type="pct"/>
            <w:tcBorders>
              <w:top w:val="single" w:sz="4" w:space="0" w:color="auto"/>
              <w:bottom w:val="dotted" w:sz="4" w:space="0" w:color="auto"/>
              <w:right w:val="dotted" w:sz="4" w:space="0" w:color="auto"/>
            </w:tcBorders>
            <w:shd w:val="clear" w:color="auto" w:fill="auto"/>
            <w:vAlign w:val="center"/>
          </w:tcPr>
          <w:p w:rsidR="003A379F" w:rsidRPr="00583AC1" w:rsidRDefault="003A379F" w:rsidP="00E11CE6">
            <w:pPr>
              <w:spacing w:before="40" w:after="40"/>
              <w:rPr>
                <w:rFonts w:asciiTheme="minorHAnsi" w:hAnsiTheme="minorHAnsi" w:cs="Arial"/>
              </w:rPr>
            </w:pPr>
            <w:r w:rsidRPr="00583AC1">
              <w:rPr>
                <w:rFonts w:asciiTheme="minorHAnsi" w:hAnsiTheme="minorHAnsi"/>
              </w:rPr>
              <w:t xml:space="preserve">Działanie </w:t>
            </w:r>
            <w:r w:rsidR="00E11CE6" w:rsidRPr="00583AC1">
              <w:rPr>
                <w:rFonts w:asciiTheme="minorHAnsi" w:hAnsiTheme="minorHAnsi" w:cs="Arial"/>
                <w:szCs w:val="22"/>
              </w:rPr>
              <w:t>9.4</w:t>
            </w:r>
          </w:p>
        </w:tc>
        <w:tc>
          <w:tcPr>
            <w:tcW w:w="2281" w:type="pct"/>
            <w:tcBorders>
              <w:top w:val="single" w:sz="4" w:space="0" w:color="auto"/>
              <w:left w:val="dotted" w:sz="4" w:space="0" w:color="auto"/>
              <w:bottom w:val="dotted" w:sz="4" w:space="0" w:color="auto"/>
            </w:tcBorders>
            <w:shd w:val="clear" w:color="auto" w:fill="auto"/>
            <w:vAlign w:val="center"/>
          </w:tcPr>
          <w:p w:rsidR="003A379F" w:rsidRPr="00583AC1" w:rsidRDefault="0016317D" w:rsidP="00E11CE6">
            <w:pPr>
              <w:spacing w:before="40" w:after="40"/>
              <w:jc w:val="both"/>
              <w:rPr>
                <w:rFonts w:asciiTheme="minorHAnsi" w:hAnsiTheme="minorHAnsi" w:cs="Arial"/>
                <w:sz w:val="22"/>
                <w:szCs w:val="22"/>
              </w:rPr>
            </w:pPr>
            <w:r>
              <w:rPr>
                <w:rFonts w:asciiTheme="minorHAnsi" w:hAnsiTheme="minorHAnsi" w:cs="Arial"/>
              </w:rPr>
              <w:t>Tworzenie miejsc pracy w sektorze ekonomii społecznej</w:t>
            </w:r>
          </w:p>
        </w:tc>
      </w:tr>
      <w:tr w:rsidR="003A379F" w:rsidRPr="009B239C" w:rsidTr="00737199">
        <w:trPr>
          <w:trHeight w:val="20"/>
        </w:trPr>
        <w:tc>
          <w:tcPr>
            <w:tcW w:w="1437" w:type="pct"/>
            <w:shd w:val="clear" w:color="auto" w:fill="auto"/>
            <w:vAlign w:val="center"/>
          </w:tcPr>
          <w:p w:rsidR="003A379F" w:rsidRPr="00583AC1" w:rsidRDefault="003A379F" w:rsidP="00E11CE6">
            <w:pPr>
              <w:numPr>
                <w:ilvl w:val="0"/>
                <w:numId w:val="14"/>
              </w:numPr>
              <w:suppressAutoHyphens/>
              <w:spacing w:before="40" w:after="40"/>
              <w:ind w:left="360"/>
              <w:rPr>
                <w:rFonts w:asciiTheme="minorHAnsi" w:hAnsiTheme="minorHAnsi" w:cs="Arial"/>
              </w:rPr>
            </w:pPr>
            <w:r w:rsidRPr="00583AC1">
              <w:rPr>
                <w:rFonts w:asciiTheme="minorHAnsi" w:hAnsiTheme="minorHAnsi" w:cs="Arial"/>
                <w:szCs w:val="22"/>
              </w:rPr>
              <w:t>Typy projektów</w:t>
            </w:r>
          </w:p>
        </w:tc>
        <w:tc>
          <w:tcPr>
            <w:tcW w:w="1282" w:type="pct"/>
            <w:tcBorders>
              <w:top w:val="single" w:sz="4" w:space="0" w:color="auto"/>
              <w:bottom w:val="dotted" w:sz="4" w:space="0" w:color="auto"/>
              <w:right w:val="dotted" w:sz="4" w:space="0" w:color="auto"/>
            </w:tcBorders>
            <w:shd w:val="clear" w:color="auto" w:fill="auto"/>
            <w:vAlign w:val="center"/>
          </w:tcPr>
          <w:p w:rsidR="003A379F" w:rsidRPr="00583AC1" w:rsidRDefault="003A379F" w:rsidP="00E11CE6">
            <w:pPr>
              <w:spacing w:before="40" w:after="40"/>
              <w:rPr>
                <w:rFonts w:asciiTheme="minorHAnsi" w:hAnsiTheme="minorHAnsi" w:cs="Arial"/>
              </w:rPr>
            </w:pPr>
            <w:r w:rsidRPr="00583AC1">
              <w:rPr>
                <w:rFonts w:asciiTheme="minorHAnsi" w:hAnsiTheme="minorHAnsi" w:cs="Arial"/>
                <w:szCs w:val="22"/>
              </w:rPr>
              <w:t xml:space="preserve">Działanie </w:t>
            </w:r>
            <w:r w:rsidR="00605297" w:rsidRPr="00583AC1">
              <w:rPr>
                <w:rFonts w:asciiTheme="minorHAnsi" w:hAnsiTheme="minorHAnsi" w:cs="Arial"/>
                <w:szCs w:val="22"/>
              </w:rPr>
              <w:t>9.4</w:t>
            </w:r>
          </w:p>
        </w:tc>
        <w:tc>
          <w:tcPr>
            <w:tcW w:w="2281" w:type="pct"/>
            <w:tcBorders>
              <w:top w:val="single" w:sz="4" w:space="0" w:color="auto"/>
              <w:left w:val="dotted" w:sz="4" w:space="0" w:color="auto"/>
              <w:bottom w:val="dotted" w:sz="4" w:space="0" w:color="auto"/>
            </w:tcBorders>
            <w:shd w:val="clear" w:color="auto" w:fill="auto"/>
            <w:vAlign w:val="center"/>
          </w:tcPr>
          <w:p w:rsidR="00605297" w:rsidRPr="00737199" w:rsidRDefault="00605297" w:rsidP="00605297">
            <w:pPr>
              <w:ind w:right="6"/>
              <w:rPr>
                <w:rFonts w:asciiTheme="minorHAnsi" w:eastAsia="Calibri" w:hAnsiTheme="minorHAnsi"/>
                <w:b/>
                <w:lang w:eastAsia="en-US"/>
              </w:rPr>
            </w:pPr>
            <w:r w:rsidRPr="00737199">
              <w:rPr>
                <w:rFonts w:asciiTheme="minorHAnsi" w:eastAsia="Calibri" w:hAnsiTheme="minorHAnsi"/>
                <w:b/>
                <w:szCs w:val="22"/>
                <w:lang w:eastAsia="en-US"/>
              </w:rPr>
              <w:t>9.4.B. Koordynacja w zakresie ekonomii społecznej w regionie</w:t>
            </w:r>
          </w:p>
          <w:p w:rsidR="00605297" w:rsidRPr="00737199" w:rsidRDefault="0016317D" w:rsidP="00605297">
            <w:pPr>
              <w:ind w:right="6"/>
              <w:jc w:val="both"/>
              <w:rPr>
                <w:rFonts w:asciiTheme="minorHAnsi" w:eastAsia="Calibri" w:hAnsiTheme="minorHAnsi"/>
                <w:sz w:val="22"/>
                <w:szCs w:val="22"/>
                <w:lang w:eastAsia="en-US"/>
              </w:rPr>
            </w:pPr>
            <w:r w:rsidRPr="00737199">
              <w:rPr>
                <w:rFonts w:asciiTheme="minorHAnsi" w:eastAsia="Calibri" w:hAnsiTheme="minorHAnsi"/>
                <w:szCs w:val="22"/>
                <w:lang w:eastAsia="en-US"/>
              </w:rPr>
              <w:t xml:space="preserve">a) tworzenie regionalnych sieci współpracy OWES działających w regionie, w tym  </w:t>
            </w:r>
            <w:r w:rsidRPr="00737199">
              <w:rPr>
                <w:rFonts w:asciiTheme="minorHAnsi" w:eastAsia="Calibri" w:hAnsiTheme="minorHAnsi"/>
                <w:szCs w:val="22"/>
                <w:lang w:eastAsia="en-US"/>
              </w:rPr>
              <w:br/>
              <w:t xml:space="preserve">w szczególności poprzez organizowanie regionalnych spotkań sieciujących dla OWES, umożliwiających wymianę informacji pomiędzy ośrodkami na temat podejmowanych działań, postępów </w:t>
            </w:r>
            <w:r w:rsidRPr="00737199">
              <w:rPr>
                <w:rFonts w:asciiTheme="minorHAnsi" w:eastAsia="Calibri" w:hAnsiTheme="minorHAnsi"/>
                <w:szCs w:val="22"/>
                <w:lang w:eastAsia="en-US"/>
              </w:rPr>
              <w:br/>
              <w:t xml:space="preserve">i problemów w realizacji wsparcia, stosowanych rozwiązaniach i metodach pracy itp., a także agregowanie </w:t>
            </w:r>
            <w:r w:rsidRPr="00737199">
              <w:rPr>
                <w:rFonts w:asciiTheme="minorHAnsi" w:eastAsia="Calibri" w:hAnsiTheme="minorHAnsi"/>
                <w:szCs w:val="22"/>
                <w:lang w:eastAsia="en-US"/>
              </w:rPr>
              <w:lastRenderedPageBreak/>
              <w:t xml:space="preserve">informacji na temat działalności OWES i wyników ich pracy na poziomie całego regionu oraz </w:t>
            </w:r>
            <w:proofErr w:type="spellStart"/>
            <w:r w:rsidRPr="00737199">
              <w:rPr>
                <w:rFonts w:asciiTheme="minorHAnsi" w:eastAsia="Calibri" w:hAnsiTheme="minorHAnsi"/>
                <w:szCs w:val="22"/>
                <w:lang w:eastAsia="en-US"/>
              </w:rPr>
              <w:t>uspójnianie</w:t>
            </w:r>
            <w:proofErr w:type="spellEnd"/>
            <w:r w:rsidRPr="00737199">
              <w:rPr>
                <w:rFonts w:asciiTheme="minorHAnsi" w:eastAsia="Calibri" w:hAnsiTheme="minorHAnsi"/>
                <w:szCs w:val="22"/>
                <w:lang w:eastAsia="en-US"/>
              </w:rPr>
              <w:t xml:space="preserve"> i synchronizowanie tych działań w regionie.  Wspieranie działań OWES nakierowanych na jednostki samorządu terytorialnego;</w:t>
            </w:r>
          </w:p>
          <w:p w:rsidR="00605297" w:rsidRPr="00737199" w:rsidRDefault="0016317D" w:rsidP="00605297">
            <w:pPr>
              <w:ind w:right="6"/>
              <w:jc w:val="both"/>
              <w:rPr>
                <w:rFonts w:asciiTheme="minorHAnsi" w:eastAsia="Calibri" w:hAnsiTheme="minorHAnsi"/>
                <w:sz w:val="22"/>
                <w:szCs w:val="22"/>
                <w:lang w:eastAsia="en-US"/>
              </w:rPr>
            </w:pPr>
            <w:r w:rsidRPr="00737199">
              <w:rPr>
                <w:rFonts w:asciiTheme="minorHAnsi" w:eastAsia="Calibri" w:hAnsiTheme="minorHAnsi"/>
                <w:szCs w:val="22"/>
                <w:lang w:eastAsia="en-US"/>
              </w:rPr>
              <w:t>b) tworzenie regionalnych sieci podmiotów ekonomii społecznej (</w:t>
            </w:r>
            <w:proofErr w:type="spellStart"/>
            <w:r w:rsidRPr="00737199">
              <w:rPr>
                <w:rFonts w:asciiTheme="minorHAnsi" w:eastAsia="Calibri" w:hAnsiTheme="minorHAnsi"/>
                <w:szCs w:val="22"/>
                <w:lang w:eastAsia="en-US"/>
              </w:rPr>
              <w:t>klastry</w:t>
            </w:r>
            <w:proofErr w:type="spellEnd"/>
            <w:r w:rsidRPr="00737199">
              <w:rPr>
                <w:rFonts w:asciiTheme="minorHAnsi" w:eastAsia="Calibri" w:hAnsiTheme="minorHAnsi"/>
                <w:szCs w:val="22"/>
                <w:lang w:eastAsia="en-US"/>
              </w:rPr>
              <w:t xml:space="preserve">, </w:t>
            </w:r>
            <w:proofErr w:type="spellStart"/>
            <w:r w:rsidRPr="00737199">
              <w:rPr>
                <w:rFonts w:asciiTheme="minorHAnsi" w:eastAsia="Calibri" w:hAnsiTheme="minorHAnsi"/>
                <w:szCs w:val="22"/>
                <w:lang w:eastAsia="en-US"/>
              </w:rPr>
              <w:t>franczyzy</w:t>
            </w:r>
            <w:proofErr w:type="spellEnd"/>
            <w:r w:rsidRPr="00737199">
              <w:rPr>
                <w:rFonts w:asciiTheme="minorHAnsi" w:eastAsia="Calibri" w:hAnsiTheme="minorHAnsi"/>
                <w:szCs w:val="22"/>
                <w:lang w:eastAsia="en-US"/>
              </w:rPr>
              <w:t xml:space="preserve">) oraz włączanie podmiotów ekonomii społecznej w istniejące na poziomie regionalnym organizacje branżowe (sieci, </w:t>
            </w:r>
            <w:proofErr w:type="spellStart"/>
            <w:r w:rsidRPr="00737199">
              <w:rPr>
                <w:rFonts w:asciiTheme="minorHAnsi" w:eastAsia="Calibri" w:hAnsiTheme="minorHAnsi"/>
                <w:szCs w:val="22"/>
                <w:lang w:eastAsia="en-US"/>
              </w:rPr>
              <w:t>klastry</w:t>
            </w:r>
            <w:proofErr w:type="spellEnd"/>
            <w:r w:rsidRPr="00737199">
              <w:rPr>
                <w:rFonts w:asciiTheme="minorHAnsi" w:eastAsia="Calibri" w:hAnsiTheme="minorHAnsi"/>
                <w:szCs w:val="22"/>
                <w:lang w:eastAsia="en-US"/>
              </w:rPr>
              <w:t>);</w:t>
            </w:r>
          </w:p>
          <w:p w:rsidR="00605297" w:rsidRPr="00737199" w:rsidRDefault="0016317D" w:rsidP="00605297">
            <w:pPr>
              <w:ind w:right="6"/>
              <w:jc w:val="both"/>
              <w:rPr>
                <w:rFonts w:asciiTheme="minorHAnsi" w:eastAsia="Calibri" w:hAnsiTheme="minorHAnsi"/>
                <w:sz w:val="22"/>
                <w:szCs w:val="22"/>
                <w:lang w:eastAsia="en-US"/>
              </w:rPr>
            </w:pPr>
            <w:r w:rsidRPr="00737199">
              <w:rPr>
                <w:rFonts w:asciiTheme="minorHAnsi" w:eastAsia="Calibri" w:hAnsiTheme="minorHAnsi"/>
                <w:szCs w:val="22"/>
                <w:lang w:eastAsia="en-US"/>
              </w:rPr>
              <w:t xml:space="preserve">c)   tworzenie regionalnych sieci kooperacji podmiotów ekonomii społecznej </w:t>
            </w:r>
            <w:r w:rsidRPr="00737199">
              <w:rPr>
                <w:rFonts w:asciiTheme="minorHAnsi" w:eastAsia="Calibri" w:hAnsiTheme="minorHAnsi"/>
                <w:szCs w:val="22"/>
                <w:lang w:eastAsia="en-US"/>
              </w:rPr>
              <w:br/>
              <w:t>o charakterze reintegracyjnym (CIS, KIS, ZAZ, WTZ), mających umożliwić wzajemne uczenie się i wymianę informacji oraz wsparcie tych podmiotów  w  osiąganiu standardów usług;</w:t>
            </w:r>
          </w:p>
          <w:p w:rsidR="00605297" w:rsidRPr="00737199" w:rsidRDefault="0016317D" w:rsidP="00605297">
            <w:pPr>
              <w:ind w:right="6"/>
              <w:jc w:val="both"/>
              <w:rPr>
                <w:rFonts w:asciiTheme="minorHAnsi" w:eastAsia="Calibri" w:hAnsiTheme="minorHAnsi"/>
                <w:sz w:val="22"/>
                <w:szCs w:val="22"/>
                <w:lang w:eastAsia="en-US"/>
              </w:rPr>
            </w:pPr>
            <w:r w:rsidRPr="00737199">
              <w:rPr>
                <w:rFonts w:asciiTheme="minorHAnsi" w:eastAsia="Calibri" w:hAnsiTheme="minorHAnsi"/>
                <w:szCs w:val="22"/>
                <w:lang w:eastAsia="en-US"/>
              </w:rPr>
              <w:t xml:space="preserve">d) inicjowanie współpracy jednostek systemu pomocy społecznej, podmiotów ekonomii społecznej, w tym o charakterze reintegracyjnym, OWES dla zwiększenia synergii działań podejmowanych przez te podmioty w procesie aktywizacji osób zagrożonych ubóstwem lub wykluczeniem społecznym i wzrostu zatrudnienia </w:t>
            </w:r>
            <w:r w:rsidRPr="00737199">
              <w:rPr>
                <w:rFonts w:asciiTheme="minorHAnsi" w:eastAsia="Calibri" w:hAnsiTheme="minorHAnsi"/>
                <w:szCs w:val="22"/>
                <w:lang w:eastAsia="en-US"/>
              </w:rPr>
              <w:br/>
              <w:t xml:space="preserve">w sektorze ekonomii społecznej m.in. w celu zapewnienia ciągłości procesu reintegracyjnego a także współpracy ww. podmiotów z innymi podmiotami takimi jak szkoły, uczelnie wyższe, instytucje rynku pracy, przedsiębiorstwa m.in. w celu zwiększenia liczby staży i praktyk </w:t>
            </w:r>
            <w:r w:rsidRPr="00737199">
              <w:rPr>
                <w:rFonts w:asciiTheme="minorHAnsi" w:eastAsia="Calibri" w:hAnsiTheme="minorHAnsi"/>
                <w:szCs w:val="22"/>
                <w:lang w:eastAsia="en-US"/>
              </w:rPr>
              <w:br/>
              <w:t xml:space="preserve">w podmiotach ekonomii społecznej czy też w typowych przedsiębiorstwach; </w:t>
            </w:r>
          </w:p>
          <w:p w:rsidR="00605297" w:rsidRPr="00737199" w:rsidRDefault="0016317D" w:rsidP="00605297">
            <w:pPr>
              <w:ind w:right="6"/>
              <w:jc w:val="both"/>
              <w:rPr>
                <w:rFonts w:asciiTheme="minorHAnsi" w:eastAsia="Calibri" w:hAnsiTheme="minorHAnsi"/>
                <w:sz w:val="22"/>
                <w:szCs w:val="22"/>
                <w:lang w:eastAsia="en-US"/>
              </w:rPr>
            </w:pPr>
            <w:r w:rsidRPr="00737199">
              <w:rPr>
                <w:rFonts w:asciiTheme="minorHAnsi" w:eastAsia="Calibri" w:hAnsiTheme="minorHAnsi"/>
                <w:szCs w:val="22"/>
                <w:lang w:eastAsia="en-US"/>
              </w:rPr>
              <w:t xml:space="preserve">e)   budowanie powiązań pomiędzy nauką, biznesem i ekonomią społeczną na poziomie regionalnym (spotkania, warsztaty, doradztwo, wymiana informacji) w celu nawiązania stałej </w:t>
            </w:r>
            <w:r w:rsidRPr="00737199">
              <w:rPr>
                <w:rFonts w:asciiTheme="minorHAnsi" w:eastAsia="Calibri" w:hAnsiTheme="minorHAnsi"/>
                <w:szCs w:val="22"/>
                <w:lang w:eastAsia="en-US"/>
              </w:rPr>
              <w:lastRenderedPageBreak/>
              <w:t>współpracy;</w:t>
            </w:r>
          </w:p>
          <w:p w:rsidR="00605297" w:rsidRPr="00737199" w:rsidRDefault="0016317D" w:rsidP="00605297">
            <w:pPr>
              <w:ind w:right="6"/>
              <w:jc w:val="both"/>
              <w:rPr>
                <w:rFonts w:asciiTheme="minorHAnsi" w:eastAsia="Calibri" w:hAnsiTheme="minorHAnsi"/>
                <w:sz w:val="22"/>
                <w:szCs w:val="22"/>
                <w:lang w:eastAsia="en-US"/>
              </w:rPr>
            </w:pPr>
            <w:r w:rsidRPr="00737199">
              <w:rPr>
                <w:rFonts w:asciiTheme="minorHAnsi" w:eastAsia="Calibri" w:hAnsiTheme="minorHAnsi"/>
                <w:szCs w:val="22"/>
                <w:lang w:eastAsia="en-US"/>
              </w:rPr>
              <w:t>f) organizacja przedsięwzięć służących zwiększaniu widoczności podmiotów ekonomii społecznej jako dostawców produktów i usług oraz wspieranie sprzedaży produktów i usług świadczonych przez podmioty ekonomii społecznej na poziomie regionalnym (np. targi ekonomii społecznej, sprzedaż produktów i usług podmiotów ekonomii społecznej za pomocą jednego regionalnego portalu);</w:t>
            </w:r>
          </w:p>
          <w:p w:rsidR="00605297" w:rsidRPr="00737199" w:rsidRDefault="0016317D" w:rsidP="00605297">
            <w:pPr>
              <w:ind w:right="6"/>
              <w:jc w:val="both"/>
              <w:rPr>
                <w:rFonts w:asciiTheme="minorHAnsi" w:eastAsia="Calibri" w:hAnsiTheme="minorHAnsi"/>
                <w:sz w:val="22"/>
                <w:szCs w:val="22"/>
                <w:lang w:eastAsia="en-US"/>
              </w:rPr>
            </w:pPr>
            <w:r w:rsidRPr="00737199">
              <w:rPr>
                <w:rFonts w:asciiTheme="minorHAnsi" w:eastAsia="Calibri" w:hAnsiTheme="minorHAnsi"/>
                <w:szCs w:val="22"/>
                <w:lang w:eastAsia="en-US"/>
              </w:rPr>
              <w:t>g) współpraca z jednostkami samorządu terytorialnego i innymi podmiotami lokalnymi, w szczególności podmiotami ekonomii społecznej, w zakresie tworzenia lokalnych planów rozwoju ekonomii społecznej (spotkania, wymiana informacji, dobre praktyki, doradztwo), stosowania klauzul społecznych lub społecznie odpowiedzialnych zamówień publicznych, zlecania zadań podmiotom ekonomii społecznej;</w:t>
            </w:r>
          </w:p>
          <w:p w:rsidR="00605297" w:rsidRPr="00737199" w:rsidRDefault="0016317D" w:rsidP="00605297">
            <w:pPr>
              <w:ind w:right="6"/>
              <w:jc w:val="both"/>
              <w:rPr>
                <w:rFonts w:asciiTheme="minorHAnsi" w:eastAsia="Calibri" w:hAnsiTheme="minorHAnsi"/>
                <w:sz w:val="22"/>
                <w:szCs w:val="22"/>
                <w:lang w:eastAsia="en-US"/>
              </w:rPr>
            </w:pPr>
            <w:r w:rsidRPr="00737199">
              <w:rPr>
                <w:rFonts w:asciiTheme="minorHAnsi" w:eastAsia="Calibri" w:hAnsiTheme="minorHAnsi"/>
                <w:szCs w:val="22"/>
                <w:lang w:eastAsia="en-US"/>
              </w:rPr>
              <w:t>h) wspieranie realizacji przez podmioty ekonomii społecznej usług użyteczności publicznej i współpraca z  OWES w tym zakresie;</w:t>
            </w:r>
          </w:p>
          <w:p w:rsidR="00605297" w:rsidRPr="00737199" w:rsidRDefault="0016317D" w:rsidP="00605297">
            <w:pPr>
              <w:ind w:right="6"/>
              <w:jc w:val="both"/>
              <w:rPr>
                <w:rFonts w:asciiTheme="minorHAnsi" w:eastAsia="Calibri" w:hAnsiTheme="minorHAnsi"/>
                <w:sz w:val="22"/>
                <w:szCs w:val="22"/>
                <w:lang w:eastAsia="en-US"/>
              </w:rPr>
            </w:pPr>
            <w:r w:rsidRPr="00737199">
              <w:rPr>
                <w:rFonts w:asciiTheme="minorHAnsi" w:eastAsia="Calibri" w:hAnsiTheme="minorHAnsi"/>
                <w:szCs w:val="22"/>
                <w:lang w:eastAsia="en-US"/>
              </w:rPr>
              <w:t xml:space="preserve">i) zapewnienie funkcjonowania Regionalnego Komitetu Rozwoju Ekonomii Społecznej, o którym mowa w KPRES, </w:t>
            </w:r>
            <w:r w:rsidRPr="00737199">
              <w:rPr>
                <w:rFonts w:asciiTheme="minorHAnsi" w:eastAsia="Calibri" w:hAnsiTheme="minorHAnsi"/>
                <w:szCs w:val="22"/>
                <w:lang w:eastAsia="en-US"/>
              </w:rPr>
              <w:br/>
              <w:t xml:space="preserve">i organizowanie jego prac oraz tworzenie możliwości współpracy kluczowych </w:t>
            </w:r>
            <w:proofErr w:type="spellStart"/>
            <w:r w:rsidRPr="00737199">
              <w:rPr>
                <w:rFonts w:asciiTheme="minorHAnsi" w:eastAsia="Calibri" w:hAnsiTheme="minorHAnsi"/>
                <w:szCs w:val="22"/>
                <w:lang w:eastAsia="en-US"/>
              </w:rPr>
              <w:t>interesariuszy</w:t>
            </w:r>
            <w:proofErr w:type="spellEnd"/>
            <w:r w:rsidRPr="00737199">
              <w:rPr>
                <w:rFonts w:asciiTheme="minorHAnsi" w:eastAsia="Calibri" w:hAnsiTheme="minorHAnsi"/>
                <w:szCs w:val="22"/>
                <w:lang w:eastAsia="en-US"/>
              </w:rPr>
              <w:t xml:space="preserve"> w zakresie kreowania rozwoju ekonomii społecznej w regionie; </w:t>
            </w:r>
          </w:p>
          <w:p w:rsidR="00605297" w:rsidRDefault="0016317D" w:rsidP="00605297">
            <w:pPr>
              <w:ind w:right="6"/>
              <w:jc w:val="both"/>
              <w:rPr>
                <w:rFonts w:asciiTheme="minorHAnsi" w:eastAsia="Calibri" w:hAnsiTheme="minorHAnsi"/>
                <w:szCs w:val="22"/>
                <w:lang w:eastAsia="en-US"/>
              </w:rPr>
            </w:pPr>
            <w:r w:rsidRPr="00737199">
              <w:rPr>
                <w:rFonts w:asciiTheme="minorHAnsi" w:eastAsia="Calibri" w:hAnsiTheme="minorHAnsi"/>
                <w:szCs w:val="22"/>
                <w:lang w:eastAsia="en-US"/>
              </w:rPr>
              <w:t>j)  wyznaczanie kierunków rozwoju ekonomii społecznej, aktualizacja regionalnego programu rozwoju ekonomii społecznej;</w:t>
            </w:r>
          </w:p>
          <w:p w:rsidR="003A379F" w:rsidRPr="00737199" w:rsidRDefault="00737199" w:rsidP="00737199">
            <w:pPr>
              <w:ind w:right="6"/>
              <w:jc w:val="both"/>
              <w:rPr>
                <w:rFonts w:eastAsia="Calibri"/>
                <w:sz w:val="22"/>
                <w:szCs w:val="22"/>
              </w:rPr>
            </w:pPr>
            <w:r>
              <w:rPr>
                <w:rFonts w:asciiTheme="minorHAnsi" w:eastAsia="Calibri" w:hAnsiTheme="minorHAnsi"/>
                <w:szCs w:val="22"/>
                <w:lang w:eastAsia="en-US"/>
              </w:rPr>
              <w:t xml:space="preserve">k)   </w:t>
            </w:r>
            <w:r w:rsidRPr="00737199">
              <w:rPr>
                <w:rFonts w:asciiTheme="minorHAnsi" w:eastAsia="Calibri" w:hAnsiTheme="minorHAnsi"/>
                <w:szCs w:val="22"/>
                <w:lang w:eastAsia="en-US"/>
              </w:rPr>
              <w:t xml:space="preserve">reprezentowanie interesów sektora ekonomii społecznej na poziomie regionalnym oraz włączenie ekonomii społecznej do strategii rozwoju </w:t>
            </w:r>
            <w:r w:rsidRPr="00737199">
              <w:rPr>
                <w:rFonts w:asciiTheme="minorHAnsi" w:eastAsia="Calibri" w:hAnsiTheme="minorHAnsi"/>
                <w:szCs w:val="22"/>
                <w:lang w:eastAsia="en-US"/>
              </w:rPr>
              <w:lastRenderedPageBreak/>
              <w:t>województwa w obszarach związanych z rynkiem pracy, integracją społeczną, rozwojem przedsiębiorczości oraz innowacji, rozwojem usług użyteczności publicznej oraz innymi priorytetami, w ramach których jest możliwy regionalny rozwój ekonomii społecznej.</w:t>
            </w:r>
            <w:r w:rsidR="0016317D" w:rsidRPr="00737199">
              <w:rPr>
                <w:rFonts w:asciiTheme="minorHAnsi" w:eastAsia="Calibri" w:hAnsiTheme="minorHAnsi"/>
                <w:szCs w:val="22"/>
                <w:lang w:eastAsia="en-US"/>
              </w:rPr>
              <w:t xml:space="preserve"> </w:t>
            </w:r>
          </w:p>
        </w:tc>
      </w:tr>
      <w:tr w:rsidR="003A379F" w:rsidRPr="009B239C" w:rsidTr="00737199">
        <w:trPr>
          <w:trHeight w:val="20"/>
        </w:trPr>
        <w:tc>
          <w:tcPr>
            <w:tcW w:w="1437" w:type="pct"/>
            <w:shd w:val="clear" w:color="auto" w:fill="auto"/>
            <w:vAlign w:val="center"/>
          </w:tcPr>
          <w:p w:rsidR="003A379F" w:rsidRPr="00583AC1" w:rsidRDefault="003A379F" w:rsidP="00E11CE6">
            <w:pPr>
              <w:numPr>
                <w:ilvl w:val="0"/>
                <w:numId w:val="14"/>
              </w:numPr>
              <w:suppressAutoHyphens/>
              <w:spacing w:before="40" w:after="40"/>
              <w:ind w:left="360"/>
              <w:rPr>
                <w:rFonts w:asciiTheme="minorHAnsi" w:hAnsiTheme="minorHAnsi" w:cs="Arial"/>
              </w:rPr>
            </w:pPr>
            <w:r w:rsidRPr="00583AC1">
              <w:rPr>
                <w:rFonts w:asciiTheme="minorHAnsi" w:hAnsiTheme="minorHAnsi" w:cs="Arial"/>
                <w:szCs w:val="22"/>
              </w:rPr>
              <w:lastRenderedPageBreak/>
              <w:t xml:space="preserve">Typ beneficjenta </w:t>
            </w:r>
          </w:p>
        </w:tc>
        <w:tc>
          <w:tcPr>
            <w:tcW w:w="1282" w:type="pct"/>
            <w:tcBorders>
              <w:bottom w:val="dotted" w:sz="4" w:space="0" w:color="auto"/>
              <w:right w:val="dotted" w:sz="4" w:space="0" w:color="auto"/>
            </w:tcBorders>
            <w:shd w:val="clear" w:color="auto" w:fill="auto"/>
            <w:vAlign w:val="center"/>
          </w:tcPr>
          <w:p w:rsidR="003A379F" w:rsidRPr="00583AC1" w:rsidRDefault="003A379F" w:rsidP="00E11CE6">
            <w:pPr>
              <w:spacing w:before="40" w:after="40"/>
              <w:rPr>
                <w:rFonts w:asciiTheme="minorHAnsi" w:hAnsiTheme="minorHAnsi" w:cs="Arial"/>
              </w:rPr>
            </w:pPr>
            <w:r w:rsidRPr="00583AC1">
              <w:rPr>
                <w:rFonts w:asciiTheme="minorHAnsi" w:hAnsiTheme="minorHAnsi" w:cs="Arial"/>
                <w:szCs w:val="22"/>
              </w:rPr>
              <w:t xml:space="preserve">Działanie </w:t>
            </w:r>
            <w:r w:rsidR="00605297" w:rsidRPr="00583AC1">
              <w:rPr>
                <w:rFonts w:asciiTheme="minorHAnsi" w:hAnsiTheme="minorHAnsi" w:cs="Arial"/>
                <w:szCs w:val="22"/>
              </w:rPr>
              <w:t>9.4</w:t>
            </w:r>
          </w:p>
        </w:tc>
        <w:tc>
          <w:tcPr>
            <w:tcW w:w="2281" w:type="pct"/>
            <w:tcBorders>
              <w:left w:val="dotted" w:sz="4" w:space="0" w:color="auto"/>
              <w:bottom w:val="dotted" w:sz="4" w:space="0" w:color="auto"/>
            </w:tcBorders>
            <w:shd w:val="clear" w:color="auto" w:fill="auto"/>
            <w:vAlign w:val="center"/>
          </w:tcPr>
          <w:p w:rsidR="003A379F" w:rsidRPr="00737199" w:rsidRDefault="00605297" w:rsidP="0016354F">
            <w:pPr>
              <w:spacing w:after="0" w:line="276" w:lineRule="auto"/>
              <w:contextualSpacing/>
              <w:rPr>
                <w:rFonts w:asciiTheme="minorHAnsi" w:eastAsia="Calibri" w:hAnsiTheme="minorHAnsi"/>
                <w:lang w:eastAsia="en-US"/>
              </w:rPr>
            </w:pPr>
            <w:r w:rsidRPr="00737199">
              <w:rPr>
                <w:rFonts w:asciiTheme="minorHAnsi" w:hAnsiTheme="minorHAnsi" w:cs="Arial"/>
              </w:rPr>
              <w:t>Samorząd Województwa Dolnośląskiego – Dolnośląski Ośrodek Polityki Społecznej</w:t>
            </w:r>
          </w:p>
        </w:tc>
      </w:tr>
      <w:tr w:rsidR="003A379F" w:rsidRPr="00737199" w:rsidTr="00737199">
        <w:trPr>
          <w:trHeight w:val="20"/>
        </w:trPr>
        <w:tc>
          <w:tcPr>
            <w:tcW w:w="1437" w:type="pct"/>
            <w:shd w:val="clear" w:color="auto" w:fill="auto"/>
            <w:vAlign w:val="center"/>
          </w:tcPr>
          <w:p w:rsidR="003A379F" w:rsidRPr="00737199" w:rsidRDefault="003A379F" w:rsidP="00E11CE6">
            <w:pPr>
              <w:numPr>
                <w:ilvl w:val="0"/>
                <w:numId w:val="14"/>
              </w:numPr>
              <w:suppressAutoHyphens/>
              <w:spacing w:before="40" w:after="40"/>
              <w:ind w:left="360"/>
              <w:rPr>
                <w:rFonts w:asciiTheme="minorHAnsi" w:hAnsiTheme="minorHAnsi" w:cs="Arial"/>
                <w:color w:val="000000" w:themeColor="text1"/>
              </w:rPr>
            </w:pPr>
            <w:r w:rsidRPr="00737199">
              <w:rPr>
                <w:rFonts w:asciiTheme="minorHAnsi" w:hAnsiTheme="minorHAnsi" w:cs="Arial"/>
                <w:color w:val="000000" w:themeColor="text1"/>
                <w:szCs w:val="22"/>
              </w:rPr>
              <w:t xml:space="preserve">Grupa docelowa/ ostateczni odbiorcy wsparcia </w:t>
            </w:r>
          </w:p>
        </w:tc>
        <w:tc>
          <w:tcPr>
            <w:tcW w:w="1282" w:type="pct"/>
            <w:tcBorders>
              <w:bottom w:val="dotted" w:sz="4" w:space="0" w:color="auto"/>
              <w:right w:val="dotted" w:sz="4" w:space="0" w:color="auto"/>
            </w:tcBorders>
            <w:shd w:val="clear" w:color="auto" w:fill="auto"/>
            <w:vAlign w:val="center"/>
          </w:tcPr>
          <w:p w:rsidR="003A379F" w:rsidRPr="00737199" w:rsidRDefault="003A379F" w:rsidP="00E11CE6">
            <w:pPr>
              <w:spacing w:before="40" w:after="40"/>
              <w:rPr>
                <w:rFonts w:asciiTheme="minorHAnsi" w:hAnsiTheme="minorHAnsi" w:cs="Arial"/>
                <w:color w:val="000000" w:themeColor="text1"/>
              </w:rPr>
            </w:pPr>
            <w:r w:rsidRPr="00737199">
              <w:rPr>
                <w:rFonts w:asciiTheme="minorHAnsi" w:hAnsiTheme="minorHAnsi" w:cs="Arial"/>
                <w:color w:val="000000" w:themeColor="text1"/>
                <w:szCs w:val="22"/>
              </w:rPr>
              <w:t xml:space="preserve">Działanie </w:t>
            </w:r>
            <w:r w:rsidR="00605297" w:rsidRPr="00737199">
              <w:rPr>
                <w:rFonts w:asciiTheme="minorHAnsi" w:hAnsiTheme="minorHAnsi" w:cs="Arial"/>
                <w:color w:val="000000" w:themeColor="text1"/>
                <w:szCs w:val="22"/>
              </w:rPr>
              <w:t>9.4</w:t>
            </w:r>
          </w:p>
        </w:tc>
        <w:tc>
          <w:tcPr>
            <w:tcW w:w="2281" w:type="pct"/>
            <w:tcBorders>
              <w:left w:val="dotted" w:sz="4" w:space="0" w:color="auto"/>
              <w:bottom w:val="dotted" w:sz="4" w:space="0" w:color="auto"/>
            </w:tcBorders>
            <w:shd w:val="clear" w:color="auto" w:fill="auto"/>
            <w:vAlign w:val="center"/>
          </w:tcPr>
          <w:p w:rsidR="00605297" w:rsidRPr="00737199" w:rsidRDefault="0016317D" w:rsidP="00605297">
            <w:pPr>
              <w:pStyle w:val="Akapitzlist"/>
              <w:numPr>
                <w:ilvl w:val="0"/>
                <w:numId w:val="13"/>
              </w:numPr>
              <w:ind w:left="184" w:hanging="184"/>
              <w:jc w:val="both"/>
              <w:rPr>
                <w:rFonts w:eastAsia="Times New Roman"/>
                <w:color w:val="000000" w:themeColor="text1"/>
                <w:sz w:val="24"/>
                <w:szCs w:val="24"/>
                <w:lang w:eastAsia="pl-PL"/>
              </w:rPr>
            </w:pPr>
            <w:r w:rsidRPr="00737199">
              <w:rPr>
                <w:rFonts w:eastAsia="Times New Roman"/>
                <w:color w:val="000000" w:themeColor="text1"/>
                <w:sz w:val="24"/>
                <w:szCs w:val="24"/>
                <w:lang w:eastAsia="pl-PL"/>
              </w:rPr>
              <w:t xml:space="preserve">przedsiębiorstwa społeczne; </w:t>
            </w:r>
          </w:p>
          <w:p w:rsidR="00B566A0" w:rsidRPr="00737199" w:rsidRDefault="0016317D" w:rsidP="00605297">
            <w:pPr>
              <w:pStyle w:val="Akapitzlist"/>
              <w:numPr>
                <w:ilvl w:val="0"/>
                <w:numId w:val="13"/>
              </w:numPr>
              <w:ind w:left="184" w:hanging="184"/>
              <w:jc w:val="both"/>
              <w:rPr>
                <w:rFonts w:eastAsia="Times New Roman"/>
                <w:color w:val="000000" w:themeColor="text1"/>
                <w:sz w:val="24"/>
                <w:szCs w:val="24"/>
                <w:lang w:eastAsia="pl-PL"/>
              </w:rPr>
            </w:pPr>
            <w:r w:rsidRPr="00737199">
              <w:rPr>
                <w:rFonts w:eastAsia="Times New Roman"/>
                <w:color w:val="000000" w:themeColor="text1"/>
                <w:sz w:val="24"/>
                <w:szCs w:val="24"/>
                <w:lang w:eastAsia="pl-PL"/>
              </w:rPr>
              <w:t>podmioty ekonomii społecznej;</w:t>
            </w:r>
          </w:p>
          <w:p w:rsidR="00605297" w:rsidRPr="00737199" w:rsidRDefault="0016317D" w:rsidP="00605297">
            <w:pPr>
              <w:pStyle w:val="Akapitzlist"/>
              <w:numPr>
                <w:ilvl w:val="0"/>
                <w:numId w:val="13"/>
              </w:numPr>
              <w:ind w:left="184" w:hanging="184"/>
              <w:jc w:val="both"/>
              <w:rPr>
                <w:rFonts w:eastAsia="Times New Roman"/>
                <w:color w:val="000000" w:themeColor="text1"/>
                <w:sz w:val="24"/>
                <w:szCs w:val="24"/>
                <w:lang w:eastAsia="pl-PL"/>
              </w:rPr>
            </w:pPr>
            <w:r w:rsidRPr="00737199">
              <w:rPr>
                <w:rFonts w:eastAsia="Times New Roman"/>
                <w:color w:val="000000" w:themeColor="text1"/>
                <w:sz w:val="24"/>
                <w:szCs w:val="24"/>
                <w:lang w:eastAsia="pl-PL"/>
              </w:rPr>
              <w:t xml:space="preserve">organizacje pozarządowe; </w:t>
            </w:r>
          </w:p>
          <w:p w:rsidR="00605297" w:rsidRPr="00737199" w:rsidRDefault="0016317D" w:rsidP="00605297">
            <w:pPr>
              <w:pStyle w:val="Akapitzlist"/>
              <w:numPr>
                <w:ilvl w:val="0"/>
                <w:numId w:val="13"/>
              </w:numPr>
              <w:ind w:left="184" w:hanging="184"/>
              <w:jc w:val="both"/>
              <w:rPr>
                <w:rFonts w:eastAsia="Times New Roman"/>
                <w:color w:val="000000" w:themeColor="text1"/>
                <w:sz w:val="24"/>
                <w:szCs w:val="24"/>
                <w:lang w:eastAsia="pl-PL"/>
              </w:rPr>
            </w:pPr>
            <w:r w:rsidRPr="00737199">
              <w:rPr>
                <w:rFonts w:eastAsia="Times New Roman"/>
                <w:color w:val="000000" w:themeColor="text1"/>
                <w:sz w:val="24"/>
                <w:szCs w:val="24"/>
                <w:lang w:eastAsia="pl-PL"/>
              </w:rPr>
              <w:t xml:space="preserve">instytucje wspierające ekonomię społeczną; </w:t>
            </w:r>
          </w:p>
          <w:p w:rsidR="00605297" w:rsidRPr="00737199" w:rsidRDefault="0016317D" w:rsidP="00605297">
            <w:pPr>
              <w:pStyle w:val="Akapitzlist"/>
              <w:numPr>
                <w:ilvl w:val="0"/>
                <w:numId w:val="13"/>
              </w:numPr>
              <w:ind w:left="184" w:hanging="184"/>
              <w:jc w:val="both"/>
              <w:rPr>
                <w:rFonts w:eastAsia="Times New Roman"/>
                <w:color w:val="000000" w:themeColor="text1"/>
                <w:sz w:val="24"/>
                <w:szCs w:val="24"/>
                <w:lang w:eastAsia="pl-PL"/>
              </w:rPr>
            </w:pPr>
            <w:r w:rsidRPr="00737199">
              <w:rPr>
                <w:rFonts w:eastAsia="Times New Roman"/>
                <w:color w:val="000000" w:themeColor="text1"/>
                <w:sz w:val="24"/>
                <w:szCs w:val="24"/>
                <w:lang w:eastAsia="pl-PL"/>
              </w:rPr>
              <w:t>jednostki samorządu terytorialnego i ich jednostki organizacyjne oraz kierownicy w</w:t>
            </w:r>
            <w:r w:rsidR="00285BFB" w:rsidRPr="00737199">
              <w:rPr>
                <w:rFonts w:eastAsia="Times New Roman"/>
                <w:color w:val="000000" w:themeColor="text1"/>
                <w:sz w:val="24"/>
                <w:szCs w:val="24"/>
                <w:lang w:eastAsia="pl-PL"/>
              </w:rPr>
              <w:t>w</w:t>
            </w:r>
            <w:r w:rsidR="00605297" w:rsidRPr="00737199">
              <w:rPr>
                <w:rFonts w:eastAsia="Times New Roman"/>
                <w:color w:val="000000" w:themeColor="text1"/>
                <w:sz w:val="24"/>
                <w:szCs w:val="24"/>
                <w:lang w:eastAsia="pl-PL"/>
              </w:rPr>
              <w:t>. podmiotów;</w:t>
            </w:r>
          </w:p>
          <w:p w:rsidR="003A379F" w:rsidRPr="00737199" w:rsidRDefault="00605297" w:rsidP="00605297">
            <w:pPr>
              <w:pStyle w:val="Akapitzlist"/>
              <w:numPr>
                <w:ilvl w:val="0"/>
                <w:numId w:val="13"/>
              </w:numPr>
              <w:ind w:left="184" w:hanging="184"/>
              <w:jc w:val="both"/>
              <w:rPr>
                <w:rFonts w:eastAsia="Times New Roman"/>
                <w:color w:val="000000" w:themeColor="text1"/>
                <w:sz w:val="24"/>
                <w:szCs w:val="24"/>
                <w:lang w:eastAsia="pl-PL"/>
              </w:rPr>
            </w:pPr>
            <w:r w:rsidRPr="00737199">
              <w:rPr>
                <w:rFonts w:eastAsia="Times New Roman"/>
                <w:color w:val="000000" w:themeColor="text1"/>
                <w:sz w:val="24"/>
                <w:szCs w:val="24"/>
                <w:lang w:eastAsia="pl-PL"/>
              </w:rPr>
              <w:t>przedstawiciele nauki i biznesu.</w:t>
            </w:r>
          </w:p>
        </w:tc>
      </w:tr>
      <w:tr w:rsidR="003A379F" w:rsidRPr="009B239C" w:rsidTr="00737199">
        <w:trPr>
          <w:trHeight w:val="20"/>
        </w:trPr>
        <w:tc>
          <w:tcPr>
            <w:tcW w:w="1437" w:type="pct"/>
            <w:tcBorders>
              <w:top w:val="single" w:sz="4" w:space="0" w:color="auto"/>
            </w:tcBorders>
            <w:shd w:val="clear" w:color="auto" w:fill="auto"/>
            <w:vAlign w:val="center"/>
          </w:tcPr>
          <w:p w:rsidR="003A379F" w:rsidRPr="00583AC1" w:rsidRDefault="003A379F" w:rsidP="00E11CE6">
            <w:pPr>
              <w:numPr>
                <w:ilvl w:val="0"/>
                <w:numId w:val="14"/>
              </w:numPr>
              <w:suppressAutoHyphens/>
              <w:spacing w:before="40" w:after="40"/>
              <w:ind w:left="360"/>
              <w:rPr>
                <w:rFonts w:asciiTheme="minorHAnsi" w:hAnsiTheme="minorHAnsi" w:cs="Arial"/>
              </w:rPr>
            </w:pPr>
            <w:r w:rsidRPr="00583AC1">
              <w:rPr>
                <w:rFonts w:asciiTheme="minorHAnsi" w:hAnsiTheme="minorHAnsi" w:cs="Arial"/>
                <w:szCs w:val="22"/>
              </w:rPr>
              <w:t>Instytucja pośrednicząca</w:t>
            </w:r>
            <w:r w:rsidRPr="00583AC1">
              <w:rPr>
                <w:rFonts w:asciiTheme="minorHAnsi" w:hAnsiTheme="minorHAnsi" w:cs="Arial"/>
                <w:szCs w:val="22"/>
              </w:rPr>
              <w:br/>
              <w:t>(jeśli dotyczy)</w:t>
            </w:r>
          </w:p>
        </w:tc>
        <w:tc>
          <w:tcPr>
            <w:tcW w:w="1282" w:type="pct"/>
            <w:tcBorders>
              <w:top w:val="single" w:sz="4" w:space="0" w:color="auto"/>
              <w:bottom w:val="dotted" w:sz="4" w:space="0" w:color="auto"/>
              <w:right w:val="dotted" w:sz="4" w:space="0" w:color="auto"/>
            </w:tcBorders>
            <w:shd w:val="clear" w:color="auto" w:fill="auto"/>
            <w:vAlign w:val="center"/>
          </w:tcPr>
          <w:p w:rsidR="003A379F" w:rsidRPr="00583AC1" w:rsidRDefault="003A379F" w:rsidP="00E11CE6">
            <w:pPr>
              <w:spacing w:before="40" w:after="40"/>
              <w:rPr>
                <w:rFonts w:asciiTheme="minorHAnsi" w:hAnsiTheme="minorHAnsi" w:cs="Arial"/>
              </w:rPr>
            </w:pPr>
            <w:r w:rsidRPr="00583AC1">
              <w:rPr>
                <w:rFonts w:asciiTheme="minorHAnsi" w:hAnsiTheme="minorHAnsi" w:cs="Arial"/>
                <w:szCs w:val="22"/>
              </w:rPr>
              <w:t xml:space="preserve">Działanie </w:t>
            </w:r>
            <w:r w:rsidR="00605297" w:rsidRPr="00583AC1">
              <w:rPr>
                <w:rFonts w:asciiTheme="minorHAnsi" w:hAnsiTheme="minorHAnsi" w:cs="Arial"/>
                <w:szCs w:val="22"/>
              </w:rPr>
              <w:t>9.4</w:t>
            </w:r>
          </w:p>
        </w:tc>
        <w:tc>
          <w:tcPr>
            <w:tcW w:w="2281" w:type="pct"/>
            <w:tcBorders>
              <w:top w:val="single" w:sz="4" w:space="0" w:color="auto"/>
              <w:left w:val="dotted" w:sz="4" w:space="0" w:color="auto"/>
              <w:bottom w:val="dotted" w:sz="4" w:space="0" w:color="auto"/>
            </w:tcBorders>
            <w:shd w:val="clear" w:color="auto" w:fill="auto"/>
            <w:vAlign w:val="center"/>
          </w:tcPr>
          <w:p w:rsidR="003A379F" w:rsidRPr="00583AC1" w:rsidRDefault="0016317D" w:rsidP="00E11CE6">
            <w:pPr>
              <w:spacing w:before="40" w:after="40"/>
              <w:rPr>
                <w:rFonts w:asciiTheme="minorHAnsi" w:hAnsiTheme="minorHAnsi" w:cs="Arial"/>
                <w:sz w:val="22"/>
                <w:szCs w:val="22"/>
              </w:rPr>
            </w:pPr>
            <w:r>
              <w:rPr>
                <w:rFonts w:asciiTheme="minorHAnsi" w:hAnsiTheme="minorHAnsi" w:cs="Arial"/>
                <w:szCs w:val="22"/>
              </w:rPr>
              <w:t>Dolnośląski Wojewódzki Urząd Pracy</w:t>
            </w:r>
          </w:p>
        </w:tc>
      </w:tr>
      <w:tr w:rsidR="003A379F" w:rsidRPr="009B239C" w:rsidTr="004A2977">
        <w:trPr>
          <w:trHeight w:val="20"/>
        </w:trPr>
        <w:tc>
          <w:tcPr>
            <w:tcW w:w="1437" w:type="pct"/>
            <w:shd w:val="clear" w:color="auto" w:fill="auto"/>
            <w:vAlign w:val="center"/>
          </w:tcPr>
          <w:p w:rsidR="003A379F" w:rsidRPr="00583AC1" w:rsidRDefault="003A379F" w:rsidP="00E11CE6">
            <w:pPr>
              <w:numPr>
                <w:ilvl w:val="0"/>
                <w:numId w:val="14"/>
              </w:numPr>
              <w:suppressAutoHyphens/>
              <w:spacing w:before="40" w:after="40"/>
              <w:ind w:left="360"/>
              <w:rPr>
                <w:rFonts w:asciiTheme="minorHAnsi" w:hAnsiTheme="minorHAnsi" w:cs="Arial"/>
              </w:rPr>
            </w:pPr>
            <w:r w:rsidRPr="00583AC1">
              <w:rPr>
                <w:rFonts w:asciiTheme="minorHAnsi" w:hAnsiTheme="minorHAnsi" w:cs="Arial"/>
                <w:szCs w:val="22"/>
              </w:rPr>
              <w:t xml:space="preserve">Mechanizmy powiązania interwencji z innymi działaniami/ </w:t>
            </w:r>
            <w:proofErr w:type="spellStart"/>
            <w:r w:rsidRPr="00583AC1">
              <w:rPr>
                <w:rFonts w:asciiTheme="minorHAnsi" w:hAnsiTheme="minorHAnsi" w:cs="Arial"/>
                <w:szCs w:val="22"/>
              </w:rPr>
              <w:t>poddziałaniami</w:t>
            </w:r>
            <w:proofErr w:type="spellEnd"/>
            <w:r w:rsidRPr="00583AC1">
              <w:rPr>
                <w:rFonts w:asciiTheme="minorHAnsi" w:hAnsiTheme="minorHAnsi" w:cs="Arial"/>
                <w:szCs w:val="22"/>
              </w:rPr>
              <w:t xml:space="preserve"> w ramach PO lub z innymi PO</w:t>
            </w:r>
            <w:r w:rsidRPr="00583AC1">
              <w:rPr>
                <w:rFonts w:asciiTheme="minorHAnsi" w:hAnsiTheme="minorHAnsi" w:cs="Arial"/>
                <w:szCs w:val="22"/>
              </w:rPr>
              <w:br/>
              <w:t>(jeśli dotyczy)</w:t>
            </w:r>
          </w:p>
        </w:tc>
        <w:tc>
          <w:tcPr>
            <w:tcW w:w="1282" w:type="pct"/>
            <w:tcBorders>
              <w:bottom w:val="dotted" w:sz="4" w:space="0" w:color="auto"/>
              <w:right w:val="dotted" w:sz="4" w:space="0" w:color="auto"/>
            </w:tcBorders>
            <w:shd w:val="clear" w:color="auto" w:fill="auto"/>
            <w:vAlign w:val="center"/>
          </w:tcPr>
          <w:p w:rsidR="003A379F" w:rsidRPr="00583AC1" w:rsidRDefault="003A379F" w:rsidP="00E11CE6">
            <w:pPr>
              <w:spacing w:before="40" w:after="40"/>
              <w:rPr>
                <w:rFonts w:asciiTheme="minorHAnsi" w:hAnsiTheme="minorHAnsi" w:cs="Arial"/>
              </w:rPr>
            </w:pPr>
            <w:r w:rsidRPr="00583AC1">
              <w:rPr>
                <w:rFonts w:asciiTheme="minorHAnsi" w:hAnsiTheme="minorHAnsi" w:cs="Arial"/>
                <w:szCs w:val="22"/>
              </w:rPr>
              <w:t xml:space="preserve">Działanie </w:t>
            </w:r>
            <w:r w:rsidR="00605297" w:rsidRPr="00583AC1">
              <w:rPr>
                <w:rFonts w:asciiTheme="minorHAnsi" w:hAnsiTheme="minorHAnsi" w:cs="Arial"/>
                <w:szCs w:val="22"/>
              </w:rPr>
              <w:t>9.4</w:t>
            </w:r>
          </w:p>
        </w:tc>
        <w:tc>
          <w:tcPr>
            <w:tcW w:w="2281" w:type="pct"/>
            <w:tcBorders>
              <w:left w:val="dotted" w:sz="4" w:space="0" w:color="auto"/>
              <w:bottom w:val="dotted" w:sz="4" w:space="0" w:color="auto"/>
            </w:tcBorders>
            <w:shd w:val="clear" w:color="auto" w:fill="auto"/>
            <w:vAlign w:val="center"/>
          </w:tcPr>
          <w:p w:rsidR="003A379F" w:rsidRPr="00583AC1" w:rsidRDefault="00605297" w:rsidP="00605297">
            <w:pPr>
              <w:spacing w:before="40" w:after="40"/>
              <w:jc w:val="both"/>
              <w:rPr>
                <w:rFonts w:asciiTheme="minorHAnsi" w:hAnsiTheme="minorHAnsi" w:cs="Arial"/>
              </w:rPr>
            </w:pPr>
            <w:r w:rsidRPr="00583AC1">
              <w:rPr>
                <w:rFonts w:asciiTheme="minorHAnsi" w:hAnsiTheme="minorHAnsi" w:cs="Arial"/>
                <w:szCs w:val="22"/>
              </w:rPr>
              <w:t>OWES i ROPS będą ze sobą współpracować w zakresie określenia podziału zadań i obszarów kompetencji, a także zasad współdziałania przy realizacji wspólnych inicjatyw.</w:t>
            </w:r>
          </w:p>
        </w:tc>
      </w:tr>
      <w:tr w:rsidR="003A379F" w:rsidRPr="009B239C" w:rsidTr="004A2977">
        <w:trPr>
          <w:trHeight w:val="402"/>
        </w:trPr>
        <w:tc>
          <w:tcPr>
            <w:tcW w:w="1437" w:type="pct"/>
            <w:shd w:val="clear" w:color="auto" w:fill="auto"/>
            <w:vAlign w:val="center"/>
          </w:tcPr>
          <w:p w:rsidR="005B2088" w:rsidRPr="00583AC1" w:rsidRDefault="005E38B5" w:rsidP="005E38B5">
            <w:pPr>
              <w:numPr>
                <w:ilvl w:val="0"/>
                <w:numId w:val="14"/>
              </w:numPr>
              <w:suppressAutoHyphens/>
              <w:spacing w:before="40" w:after="40"/>
              <w:ind w:left="360"/>
              <w:rPr>
                <w:rFonts w:asciiTheme="minorHAnsi" w:hAnsiTheme="minorHAnsi" w:cs="Arial"/>
              </w:rPr>
            </w:pPr>
            <w:r w:rsidRPr="00583AC1">
              <w:rPr>
                <w:rFonts w:asciiTheme="minorHAnsi" w:hAnsiTheme="minorHAnsi" w:cs="Arial"/>
                <w:szCs w:val="22"/>
              </w:rPr>
              <w:t>Tryb wyboru</w:t>
            </w:r>
            <w:r w:rsidR="003A379F" w:rsidRPr="00583AC1">
              <w:rPr>
                <w:rFonts w:asciiTheme="minorHAnsi" w:hAnsiTheme="minorHAnsi" w:cs="Arial"/>
                <w:szCs w:val="22"/>
              </w:rPr>
              <w:t xml:space="preserve"> projekt</w:t>
            </w:r>
            <w:r w:rsidR="004B0AC7" w:rsidRPr="00583AC1">
              <w:rPr>
                <w:rFonts w:asciiTheme="minorHAnsi" w:hAnsiTheme="minorHAnsi" w:cs="Arial"/>
                <w:color w:val="000000" w:themeColor="text1"/>
                <w:szCs w:val="22"/>
              </w:rPr>
              <w:t>u</w:t>
            </w:r>
            <w:r w:rsidR="003A379F" w:rsidRPr="00583AC1">
              <w:rPr>
                <w:rFonts w:asciiTheme="minorHAnsi" w:hAnsiTheme="minorHAnsi" w:cs="Arial"/>
                <w:color w:val="000000" w:themeColor="text1"/>
                <w:szCs w:val="22"/>
              </w:rPr>
              <w:t xml:space="preserve"> </w:t>
            </w:r>
            <w:r w:rsidR="003A379F" w:rsidRPr="00583AC1">
              <w:rPr>
                <w:rFonts w:asciiTheme="minorHAnsi" w:hAnsiTheme="minorHAnsi" w:cs="Arial"/>
                <w:szCs w:val="22"/>
              </w:rPr>
              <w:br/>
              <w:t xml:space="preserve">oraz wskazanie podmiotu odpowiedzialnego za nabór i ocenę wniosków oraz przyjmowanie protestów </w:t>
            </w:r>
          </w:p>
        </w:tc>
        <w:tc>
          <w:tcPr>
            <w:tcW w:w="1282" w:type="pct"/>
            <w:tcBorders>
              <w:bottom w:val="dotted" w:sz="4" w:space="0" w:color="auto"/>
              <w:right w:val="dotted" w:sz="4" w:space="0" w:color="auto"/>
            </w:tcBorders>
            <w:shd w:val="clear" w:color="auto" w:fill="auto"/>
            <w:vAlign w:val="center"/>
          </w:tcPr>
          <w:p w:rsidR="003A379F" w:rsidRPr="00583AC1" w:rsidRDefault="003A379F" w:rsidP="00E11CE6">
            <w:pPr>
              <w:spacing w:before="40" w:after="40"/>
              <w:rPr>
                <w:rFonts w:asciiTheme="minorHAnsi" w:hAnsiTheme="minorHAnsi" w:cs="Arial"/>
              </w:rPr>
            </w:pPr>
            <w:r w:rsidRPr="00583AC1">
              <w:rPr>
                <w:rFonts w:asciiTheme="minorHAnsi" w:hAnsiTheme="minorHAnsi" w:cs="Arial"/>
                <w:szCs w:val="22"/>
              </w:rPr>
              <w:t xml:space="preserve">Działanie </w:t>
            </w:r>
            <w:r w:rsidR="00E112DF" w:rsidRPr="00583AC1">
              <w:rPr>
                <w:rFonts w:asciiTheme="minorHAnsi" w:hAnsiTheme="minorHAnsi" w:cs="Arial"/>
                <w:szCs w:val="22"/>
              </w:rPr>
              <w:t>9.4</w:t>
            </w:r>
          </w:p>
        </w:tc>
        <w:tc>
          <w:tcPr>
            <w:tcW w:w="2281" w:type="pct"/>
            <w:tcBorders>
              <w:left w:val="dotted" w:sz="4" w:space="0" w:color="auto"/>
              <w:bottom w:val="dotted" w:sz="4" w:space="0" w:color="auto"/>
            </w:tcBorders>
            <w:shd w:val="clear" w:color="auto" w:fill="auto"/>
            <w:vAlign w:val="center"/>
          </w:tcPr>
          <w:p w:rsidR="003A379F" w:rsidRPr="00583AC1" w:rsidRDefault="004B0AC7" w:rsidP="005E38B5">
            <w:pPr>
              <w:spacing w:before="40" w:after="40"/>
              <w:rPr>
                <w:rFonts w:asciiTheme="minorHAnsi" w:hAnsiTheme="minorHAnsi" w:cs="Arial"/>
              </w:rPr>
            </w:pPr>
            <w:r w:rsidRPr="00583AC1">
              <w:rPr>
                <w:rFonts w:asciiTheme="minorHAnsi" w:hAnsiTheme="minorHAnsi" w:cs="Arial"/>
                <w:szCs w:val="22"/>
              </w:rPr>
              <w:t xml:space="preserve">Tryb </w:t>
            </w:r>
            <w:r w:rsidR="005E38B5" w:rsidRPr="00583AC1">
              <w:rPr>
                <w:rFonts w:asciiTheme="minorHAnsi" w:hAnsiTheme="minorHAnsi" w:cs="Arial"/>
                <w:szCs w:val="22"/>
              </w:rPr>
              <w:t xml:space="preserve">pozakonkursowy </w:t>
            </w:r>
            <w:r w:rsidR="003A379F" w:rsidRPr="00583AC1">
              <w:rPr>
                <w:rFonts w:asciiTheme="minorHAnsi" w:hAnsiTheme="minorHAnsi" w:cs="Arial"/>
                <w:szCs w:val="22"/>
              </w:rPr>
              <w:t>– IP RPO</w:t>
            </w:r>
          </w:p>
        </w:tc>
      </w:tr>
      <w:tr w:rsidR="003A379F" w:rsidRPr="009B239C" w:rsidTr="00737199">
        <w:trPr>
          <w:trHeight w:val="20"/>
        </w:trPr>
        <w:tc>
          <w:tcPr>
            <w:tcW w:w="1437" w:type="pct"/>
            <w:shd w:val="clear" w:color="auto" w:fill="auto"/>
            <w:vAlign w:val="center"/>
          </w:tcPr>
          <w:p w:rsidR="003A379F" w:rsidRPr="00583AC1" w:rsidRDefault="003A379F" w:rsidP="00E11CE6">
            <w:pPr>
              <w:numPr>
                <w:ilvl w:val="0"/>
                <w:numId w:val="14"/>
              </w:numPr>
              <w:suppressAutoHyphens/>
              <w:spacing w:before="40" w:after="40"/>
              <w:ind w:left="360"/>
              <w:rPr>
                <w:rFonts w:asciiTheme="minorHAnsi" w:hAnsiTheme="minorHAnsi" w:cs="Arial"/>
              </w:rPr>
            </w:pPr>
            <w:r w:rsidRPr="00583AC1">
              <w:rPr>
                <w:rFonts w:asciiTheme="minorHAnsi" w:hAnsiTheme="minorHAnsi" w:cs="Arial"/>
                <w:szCs w:val="22"/>
              </w:rPr>
              <w:t xml:space="preserve">Warunki i planowany zakres stosowania </w:t>
            </w:r>
            <w:r w:rsidRPr="00583AC1">
              <w:rPr>
                <w:rFonts w:asciiTheme="minorHAnsi" w:hAnsiTheme="minorHAnsi" w:cs="Arial"/>
                <w:szCs w:val="22"/>
              </w:rPr>
              <w:br/>
            </w:r>
            <w:proofErr w:type="spellStart"/>
            <w:r w:rsidRPr="00583AC1">
              <w:rPr>
                <w:rFonts w:asciiTheme="minorHAnsi" w:hAnsiTheme="minorHAnsi" w:cs="Arial"/>
                <w:i/>
                <w:szCs w:val="22"/>
              </w:rPr>
              <w:t>cross-financingu</w:t>
            </w:r>
            <w:proofErr w:type="spellEnd"/>
            <w:r w:rsidRPr="00583AC1">
              <w:rPr>
                <w:rFonts w:asciiTheme="minorHAnsi" w:hAnsiTheme="minorHAnsi" w:cs="Arial"/>
                <w:szCs w:val="22"/>
              </w:rPr>
              <w:t xml:space="preserve"> (%)</w:t>
            </w:r>
            <w:r w:rsidRPr="00583AC1">
              <w:rPr>
                <w:rFonts w:asciiTheme="minorHAnsi" w:hAnsiTheme="minorHAnsi" w:cs="Arial"/>
                <w:szCs w:val="22"/>
              </w:rPr>
              <w:br/>
              <w:t>(jeśli dotyczy)</w:t>
            </w:r>
          </w:p>
        </w:tc>
        <w:tc>
          <w:tcPr>
            <w:tcW w:w="1282" w:type="pct"/>
            <w:tcBorders>
              <w:top w:val="single" w:sz="4" w:space="0" w:color="auto"/>
              <w:bottom w:val="dotted" w:sz="4" w:space="0" w:color="auto"/>
              <w:right w:val="dotted" w:sz="4" w:space="0" w:color="auto"/>
            </w:tcBorders>
            <w:shd w:val="clear" w:color="auto" w:fill="auto"/>
            <w:vAlign w:val="center"/>
          </w:tcPr>
          <w:p w:rsidR="003A379F" w:rsidRPr="00583AC1" w:rsidRDefault="003A379F" w:rsidP="00E11CE6">
            <w:pPr>
              <w:spacing w:before="40" w:after="40"/>
              <w:rPr>
                <w:rFonts w:asciiTheme="minorHAnsi" w:hAnsiTheme="minorHAnsi" w:cs="Arial"/>
              </w:rPr>
            </w:pPr>
            <w:r w:rsidRPr="00583AC1">
              <w:rPr>
                <w:rFonts w:asciiTheme="minorHAnsi" w:hAnsiTheme="minorHAnsi" w:cs="Arial"/>
                <w:szCs w:val="22"/>
              </w:rPr>
              <w:t xml:space="preserve">Działanie </w:t>
            </w:r>
            <w:r w:rsidR="00E112DF" w:rsidRPr="00583AC1">
              <w:rPr>
                <w:rFonts w:asciiTheme="minorHAnsi" w:hAnsiTheme="minorHAnsi" w:cs="Arial"/>
                <w:szCs w:val="22"/>
              </w:rPr>
              <w:t>9.4</w:t>
            </w:r>
          </w:p>
        </w:tc>
        <w:tc>
          <w:tcPr>
            <w:tcW w:w="2281" w:type="pct"/>
            <w:tcBorders>
              <w:top w:val="single" w:sz="4" w:space="0" w:color="auto"/>
              <w:left w:val="dotted" w:sz="4" w:space="0" w:color="auto"/>
              <w:bottom w:val="dotted" w:sz="4" w:space="0" w:color="auto"/>
            </w:tcBorders>
            <w:shd w:val="clear" w:color="auto" w:fill="auto"/>
            <w:vAlign w:val="center"/>
          </w:tcPr>
          <w:p w:rsidR="007803B0" w:rsidRPr="00583AC1" w:rsidRDefault="007803B0" w:rsidP="007803B0">
            <w:pPr>
              <w:spacing w:before="40" w:after="40"/>
              <w:jc w:val="both"/>
              <w:rPr>
                <w:rFonts w:asciiTheme="minorHAnsi" w:hAnsiTheme="minorHAnsi" w:cs="Arial"/>
              </w:rPr>
            </w:pPr>
            <w:r w:rsidRPr="00583AC1">
              <w:rPr>
                <w:rFonts w:asciiTheme="minorHAnsi" w:hAnsiTheme="minorHAnsi" w:cs="Arial"/>
                <w:szCs w:val="22"/>
              </w:rPr>
              <w:t xml:space="preserve"> W ramach działania będą finansowane obok działań tzw. miękkich, wydatki inwestycyjne w ramach mechanizmu finansowania krzyżowego </w:t>
            </w:r>
            <w:proofErr w:type="spellStart"/>
            <w:r w:rsidRPr="00583AC1">
              <w:rPr>
                <w:rFonts w:asciiTheme="minorHAnsi" w:hAnsiTheme="minorHAnsi" w:cs="Arial"/>
                <w:szCs w:val="22"/>
              </w:rPr>
              <w:t>cross-</w:t>
            </w:r>
            <w:r w:rsidRPr="00583AC1">
              <w:rPr>
                <w:rFonts w:asciiTheme="minorHAnsi" w:hAnsiTheme="minorHAnsi" w:cs="Arial"/>
                <w:szCs w:val="22"/>
              </w:rPr>
              <w:lastRenderedPageBreak/>
              <w:t>financing</w:t>
            </w:r>
            <w:proofErr w:type="spellEnd"/>
            <w:r w:rsidRPr="00583AC1">
              <w:rPr>
                <w:rFonts w:asciiTheme="minorHAnsi" w:hAnsiTheme="minorHAnsi" w:cs="Arial"/>
                <w:szCs w:val="22"/>
              </w:rPr>
              <w:t xml:space="preserve">, zgodnie z wytycznymi dotyczącymi </w:t>
            </w:r>
            <w:proofErr w:type="spellStart"/>
            <w:r w:rsidRPr="00583AC1">
              <w:rPr>
                <w:rFonts w:asciiTheme="minorHAnsi" w:hAnsiTheme="minorHAnsi" w:cs="Arial"/>
                <w:szCs w:val="22"/>
              </w:rPr>
              <w:t>kwalifikowalności</w:t>
            </w:r>
            <w:proofErr w:type="spellEnd"/>
            <w:r w:rsidRPr="00583AC1">
              <w:rPr>
                <w:rFonts w:asciiTheme="minorHAnsi" w:hAnsiTheme="minorHAnsi" w:cs="Arial"/>
                <w:szCs w:val="22"/>
              </w:rPr>
              <w:t xml:space="preserve"> wydatków w ramach Europejskiego Funduszu Rozwoju Regionalnego, Europejskiego Funduszu Społecznego oraz Funduszu Spójności w okresie programowania 2014-2020. </w:t>
            </w:r>
          </w:p>
          <w:p w:rsidR="003A379F" w:rsidRPr="00583AC1" w:rsidRDefault="007803B0" w:rsidP="007803B0">
            <w:pPr>
              <w:spacing w:before="40" w:after="40"/>
              <w:rPr>
                <w:rFonts w:asciiTheme="minorHAnsi" w:hAnsiTheme="minorHAnsi" w:cs="Arial"/>
              </w:rPr>
            </w:pPr>
            <w:r w:rsidRPr="00583AC1">
              <w:rPr>
                <w:rFonts w:asciiTheme="minorHAnsi" w:hAnsiTheme="minorHAnsi" w:cs="Arial"/>
                <w:szCs w:val="22"/>
              </w:rPr>
              <w:t xml:space="preserve">Wartość wydatków w ramach cross- </w:t>
            </w:r>
            <w:proofErr w:type="spellStart"/>
            <w:r w:rsidRPr="00583AC1">
              <w:rPr>
                <w:rFonts w:asciiTheme="minorHAnsi" w:hAnsiTheme="minorHAnsi" w:cs="Arial"/>
                <w:szCs w:val="22"/>
              </w:rPr>
              <w:t>financingu</w:t>
            </w:r>
            <w:proofErr w:type="spellEnd"/>
            <w:r w:rsidRPr="00583AC1">
              <w:rPr>
                <w:rFonts w:asciiTheme="minorHAnsi" w:hAnsiTheme="minorHAnsi" w:cs="Arial"/>
                <w:szCs w:val="22"/>
              </w:rPr>
              <w:t xml:space="preserve"> nie może stanowić więcej niż 10% finansowania unijnego na poziomie projektu.</w:t>
            </w:r>
          </w:p>
        </w:tc>
      </w:tr>
      <w:tr w:rsidR="003A379F" w:rsidRPr="009B239C" w:rsidTr="00737199">
        <w:trPr>
          <w:trHeight w:val="315"/>
        </w:trPr>
        <w:tc>
          <w:tcPr>
            <w:tcW w:w="1437" w:type="pct"/>
            <w:shd w:val="clear" w:color="auto" w:fill="auto"/>
            <w:vAlign w:val="center"/>
          </w:tcPr>
          <w:p w:rsidR="003A379F" w:rsidRPr="00583AC1" w:rsidRDefault="003A379F" w:rsidP="00E11CE6">
            <w:pPr>
              <w:numPr>
                <w:ilvl w:val="0"/>
                <w:numId w:val="14"/>
              </w:numPr>
              <w:suppressAutoHyphens/>
              <w:spacing w:before="40" w:after="40"/>
              <w:ind w:left="360"/>
              <w:rPr>
                <w:rFonts w:asciiTheme="minorHAnsi" w:hAnsiTheme="minorHAnsi" w:cs="Arial"/>
              </w:rPr>
            </w:pPr>
            <w:r w:rsidRPr="00583AC1">
              <w:rPr>
                <w:rFonts w:asciiTheme="minorHAnsi" w:hAnsiTheme="minorHAnsi" w:cs="Arial"/>
                <w:szCs w:val="22"/>
              </w:rPr>
              <w:lastRenderedPageBreak/>
              <w:t>Dopuszczalna maksymalna wartość zakupionych środków trwałych</w:t>
            </w:r>
            <w:r w:rsidRPr="00583AC1">
              <w:rPr>
                <w:rFonts w:asciiTheme="minorHAnsi" w:hAnsiTheme="minorHAnsi" w:cs="Arial"/>
                <w:szCs w:val="22"/>
              </w:rPr>
              <w:br/>
              <w:t>jako % wydatków kwalifikowalnych</w:t>
            </w:r>
          </w:p>
        </w:tc>
        <w:tc>
          <w:tcPr>
            <w:tcW w:w="1282" w:type="pct"/>
            <w:tcBorders>
              <w:top w:val="single" w:sz="4" w:space="0" w:color="auto"/>
              <w:bottom w:val="dotted" w:sz="4" w:space="0" w:color="auto"/>
              <w:right w:val="dotted" w:sz="4" w:space="0" w:color="auto"/>
            </w:tcBorders>
            <w:shd w:val="clear" w:color="auto" w:fill="auto"/>
            <w:vAlign w:val="center"/>
          </w:tcPr>
          <w:p w:rsidR="003A379F" w:rsidRPr="00583AC1" w:rsidRDefault="003A379F" w:rsidP="00E11CE6">
            <w:pPr>
              <w:spacing w:before="40" w:after="40"/>
              <w:rPr>
                <w:rFonts w:asciiTheme="minorHAnsi" w:hAnsiTheme="minorHAnsi" w:cs="Arial"/>
              </w:rPr>
            </w:pPr>
            <w:r w:rsidRPr="00583AC1">
              <w:rPr>
                <w:rFonts w:asciiTheme="minorHAnsi" w:hAnsiTheme="minorHAnsi" w:cs="Arial"/>
                <w:szCs w:val="22"/>
              </w:rPr>
              <w:t xml:space="preserve">Działanie </w:t>
            </w:r>
            <w:r w:rsidR="00E112DF" w:rsidRPr="00583AC1">
              <w:rPr>
                <w:rFonts w:asciiTheme="minorHAnsi" w:hAnsiTheme="minorHAnsi" w:cs="Arial"/>
                <w:szCs w:val="22"/>
              </w:rPr>
              <w:t>9.4</w:t>
            </w:r>
          </w:p>
        </w:tc>
        <w:tc>
          <w:tcPr>
            <w:tcW w:w="2281" w:type="pct"/>
            <w:tcBorders>
              <w:top w:val="single" w:sz="4" w:space="0" w:color="auto"/>
              <w:left w:val="dotted" w:sz="4" w:space="0" w:color="auto"/>
              <w:bottom w:val="dotted" w:sz="4" w:space="0" w:color="auto"/>
            </w:tcBorders>
            <w:shd w:val="clear" w:color="auto" w:fill="auto"/>
            <w:vAlign w:val="center"/>
          </w:tcPr>
          <w:p w:rsidR="003A379F" w:rsidRPr="00583AC1" w:rsidRDefault="007803B0" w:rsidP="00CB4745">
            <w:pPr>
              <w:spacing w:before="40" w:after="40"/>
              <w:rPr>
                <w:rFonts w:asciiTheme="minorHAnsi" w:hAnsiTheme="minorHAnsi" w:cs="Arial"/>
              </w:rPr>
            </w:pPr>
            <w:r w:rsidRPr="00583AC1">
              <w:rPr>
                <w:rFonts w:asciiTheme="minorHAnsi" w:hAnsiTheme="minorHAnsi" w:cs="Arial"/>
                <w:szCs w:val="22"/>
              </w:rPr>
              <w:t xml:space="preserve"> W ramach projektów współfinansowanych z EFS wartość wydatków poniesionych na zakup środków trwałych o wartości jednostkowej równej i wyższej niż 350 PLN netto w ramach kosztów bezpośrednich projektu oraz wydatków w ramach </w:t>
            </w:r>
            <w:proofErr w:type="spellStart"/>
            <w:r w:rsidRPr="00583AC1">
              <w:rPr>
                <w:rFonts w:asciiTheme="minorHAnsi" w:hAnsiTheme="minorHAnsi" w:cs="Arial"/>
                <w:szCs w:val="22"/>
              </w:rPr>
              <w:t>cross-financingu</w:t>
            </w:r>
            <w:proofErr w:type="spellEnd"/>
            <w:r w:rsidRPr="00583AC1">
              <w:rPr>
                <w:rFonts w:asciiTheme="minorHAnsi" w:hAnsiTheme="minorHAnsi" w:cs="Arial"/>
                <w:szCs w:val="22"/>
              </w:rPr>
              <w:t xml:space="preserve"> nie może łącznie przekroczyć 10% wydatków projektu. Wydatki ponoszone na zakup środków trwałych oraz </w:t>
            </w:r>
            <w:proofErr w:type="spellStart"/>
            <w:r w:rsidRPr="00583AC1">
              <w:rPr>
                <w:rFonts w:asciiTheme="minorHAnsi" w:hAnsiTheme="minorHAnsi" w:cs="Arial"/>
                <w:szCs w:val="22"/>
              </w:rPr>
              <w:t>cross-financing</w:t>
            </w:r>
            <w:proofErr w:type="spellEnd"/>
            <w:r w:rsidRPr="00583AC1">
              <w:rPr>
                <w:rFonts w:asciiTheme="minorHAnsi" w:hAnsiTheme="minorHAnsi" w:cs="Arial"/>
                <w:szCs w:val="22"/>
              </w:rPr>
              <w:t xml:space="preserve"> powyżej dopuszczalnej kwoty określonej w zatwierdzonym wniosku o dofinansowanie projektu są </w:t>
            </w:r>
            <w:proofErr w:type="spellStart"/>
            <w:r w:rsidRPr="00583AC1">
              <w:rPr>
                <w:rFonts w:asciiTheme="minorHAnsi" w:hAnsiTheme="minorHAnsi" w:cs="Arial"/>
                <w:szCs w:val="22"/>
              </w:rPr>
              <w:t>niekwalifikowalne</w:t>
            </w:r>
            <w:proofErr w:type="spellEnd"/>
            <w:r w:rsidRPr="00583AC1">
              <w:rPr>
                <w:rFonts w:asciiTheme="minorHAnsi" w:hAnsiTheme="minorHAnsi" w:cs="Arial"/>
                <w:szCs w:val="22"/>
              </w:rPr>
              <w:t>.</w:t>
            </w:r>
          </w:p>
        </w:tc>
      </w:tr>
      <w:tr w:rsidR="003A379F" w:rsidRPr="009B239C" w:rsidTr="004A2977">
        <w:trPr>
          <w:trHeight w:val="20"/>
        </w:trPr>
        <w:tc>
          <w:tcPr>
            <w:tcW w:w="1437" w:type="pct"/>
            <w:tcBorders>
              <w:top w:val="single" w:sz="4" w:space="0" w:color="auto"/>
              <w:right w:val="single" w:sz="4" w:space="0" w:color="auto"/>
            </w:tcBorders>
            <w:shd w:val="clear" w:color="auto" w:fill="auto"/>
            <w:vAlign w:val="center"/>
          </w:tcPr>
          <w:p w:rsidR="003A379F" w:rsidRPr="00583AC1" w:rsidRDefault="003A379F" w:rsidP="00E11CE6">
            <w:pPr>
              <w:numPr>
                <w:ilvl w:val="0"/>
                <w:numId w:val="14"/>
              </w:numPr>
              <w:suppressAutoHyphens/>
              <w:spacing w:before="40" w:after="40"/>
              <w:ind w:left="360"/>
              <w:rPr>
                <w:rFonts w:asciiTheme="minorHAnsi" w:hAnsiTheme="minorHAnsi" w:cs="Arial"/>
              </w:rPr>
            </w:pPr>
            <w:r w:rsidRPr="00583AC1">
              <w:rPr>
                <w:rFonts w:asciiTheme="minorHAnsi" w:hAnsiTheme="minorHAnsi" w:cs="Arial"/>
                <w:szCs w:val="22"/>
              </w:rPr>
              <w:t>Warunki stosowania uproszczonych form rozliczania wydatków i planowany zakres systemu zaliczek</w:t>
            </w:r>
          </w:p>
        </w:tc>
        <w:tc>
          <w:tcPr>
            <w:tcW w:w="1282" w:type="pct"/>
            <w:tcBorders>
              <w:top w:val="single" w:sz="4" w:space="0" w:color="auto"/>
              <w:left w:val="single" w:sz="4" w:space="0" w:color="auto"/>
              <w:bottom w:val="dotted" w:sz="4" w:space="0" w:color="auto"/>
              <w:right w:val="dotted" w:sz="4" w:space="0" w:color="auto"/>
            </w:tcBorders>
            <w:shd w:val="clear" w:color="auto" w:fill="auto"/>
            <w:vAlign w:val="center"/>
          </w:tcPr>
          <w:p w:rsidR="003A379F" w:rsidRPr="00583AC1" w:rsidRDefault="003A379F" w:rsidP="00E11CE6">
            <w:pPr>
              <w:spacing w:before="40" w:after="40"/>
              <w:rPr>
                <w:rFonts w:asciiTheme="minorHAnsi" w:hAnsiTheme="minorHAnsi" w:cs="Arial"/>
              </w:rPr>
            </w:pPr>
            <w:r w:rsidRPr="00583AC1">
              <w:rPr>
                <w:rFonts w:asciiTheme="minorHAnsi" w:hAnsiTheme="minorHAnsi" w:cs="Arial"/>
                <w:szCs w:val="22"/>
              </w:rPr>
              <w:t xml:space="preserve">Działanie </w:t>
            </w:r>
            <w:r w:rsidR="00E112DF" w:rsidRPr="00583AC1">
              <w:rPr>
                <w:rFonts w:asciiTheme="minorHAnsi" w:hAnsiTheme="minorHAnsi" w:cs="Arial"/>
                <w:szCs w:val="22"/>
              </w:rPr>
              <w:t>9.4</w:t>
            </w:r>
          </w:p>
        </w:tc>
        <w:tc>
          <w:tcPr>
            <w:tcW w:w="2281" w:type="pct"/>
            <w:tcBorders>
              <w:top w:val="single" w:sz="4" w:space="0" w:color="auto"/>
              <w:left w:val="dotted" w:sz="4" w:space="0" w:color="auto"/>
              <w:bottom w:val="dotted" w:sz="4" w:space="0" w:color="auto"/>
              <w:right w:val="single" w:sz="4" w:space="0" w:color="auto"/>
            </w:tcBorders>
            <w:shd w:val="clear" w:color="auto" w:fill="auto"/>
            <w:vAlign w:val="center"/>
          </w:tcPr>
          <w:p w:rsidR="00D36B39" w:rsidRPr="00583AC1" w:rsidRDefault="00D36B39" w:rsidP="00AE54DD">
            <w:pPr>
              <w:spacing w:before="40" w:after="40"/>
              <w:jc w:val="both"/>
              <w:rPr>
                <w:rFonts w:asciiTheme="minorHAnsi" w:hAnsiTheme="minorHAnsi" w:cs="Arial"/>
              </w:rPr>
            </w:pPr>
            <w:r w:rsidRPr="00583AC1">
              <w:rPr>
                <w:rFonts w:asciiTheme="minorHAnsi" w:hAnsiTheme="minorHAnsi" w:cs="Arial"/>
              </w:rPr>
              <w:t xml:space="preserve">Kwoty ryczałtowe zgodnie z wytycznymi </w:t>
            </w:r>
            <w:r w:rsidR="00AE54DD" w:rsidRPr="00583AC1">
              <w:rPr>
                <w:rFonts w:asciiTheme="minorHAnsi" w:hAnsiTheme="minorHAnsi" w:cs="Arial"/>
              </w:rPr>
              <w:br/>
            </w:r>
            <w:r w:rsidRPr="00583AC1">
              <w:rPr>
                <w:rFonts w:asciiTheme="minorHAnsi" w:hAnsiTheme="minorHAnsi" w:cs="Arial"/>
              </w:rPr>
              <w:t xml:space="preserve">w zakresie kwalifikowalności wydatków </w:t>
            </w:r>
            <w:r w:rsidR="00AE54DD" w:rsidRPr="00583AC1">
              <w:rPr>
                <w:rFonts w:asciiTheme="minorHAnsi" w:hAnsiTheme="minorHAnsi" w:cs="Arial"/>
              </w:rPr>
              <w:br/>
            </w:r>
            <w:r w:rsidRPr="00583AC1">
              <w:rPr>
                <w:rFonts w:asciiTheme="minorHAnsi" w:hAnsiTheme="minorHAnsi" w:cs="Arial"/>
              </w:rPr>
              <w:t xml:space="preserve">w ramach Europejskiego Funduszu Rozwoju Regionalnego, Europejskiego Funduszu Społecznego oraz Funduszu Spójności </w:t>
            </w:r>
            <w:r w:rsidR="00AE54DD" w:rsidRPr="00583AC1">
              <w:rPr>
                <w:rFonts w:asciiTheme="minorHAnsi" w:hAnsiTheme="minorHAnsi" w:cs="Arial"/>
              </w:rPr>
              <w:br/>
            </w:r>
            <w:r w:rsidRPr="00583AC1">
              <w:rPr>
                <w:rFonts w:asciiTheme="minorHAnsi" w:hAnsiTheme="minorHAnsi" w:cs="Arial"/>
              </w:rPr>
              <w:t>w okresie programowania 2014-2020 są obligatoryjne dla projektów o wartości wkładu publicznego do 100 000 EUR. Do przeliczenia ww. kwoty na PLN należy stosować miesięczny obrachunkowy kurs wymiany stosowany przez KE aktualny na dzień ogłoszenia konkursu.</w:t>
            </w:r>
          </w:p>
          <w:p w:rsidR="003A379F" w:rsidRPr="00583AC1" w:rsidRDefault="00D36B39" w:rsidP="007803B0">
            <w:pPr>
              <w:spacing w:before="40" w:after="40"/>
              <w:jc w:val="both"/>
              <w:rPr>
                <w:rFonts w:asciiTheme="minorHAnsi" w:hAnsiTheme="minorHAnsi" w:cs="Arial"/>
              </w:rPr>
            </w:pPr>
            <w:r w:rsidRPr="00583AC1">
              <w:rPr>
                <w:rFonts w:asciiTheme="minorHAnsi" w:hAnsiTheme="minorHAnsi" w:cs="Arial"/>
              </w:rPr>
              <w:t>Kwestia sytemu zaliczek zostanie ustalona w regulaminie konkursu.</w:t>
            </w:r>
            <w:r w:rsidR="00AE54DD" w:rsidRPr="00583AC1">
              <w:rPr>
                <w:rFonts w:asciiTheme="minorHAnsi" w:hAnsiTheme="minorHAnsi" w:cs="Arial"/>
              </w:rPr>
              <w:t xml:space="preserve"> </w:t>
            </w:r>
          </w:p>
        </w:tc>
      </w:tr>
      <w:tr w:rsidR="003A379F" w:rsidRPr="009B239C" w:rsidTr="00737199">
        <w:trPr>
          <w:trHeight w:val="335"/>
        </w:trPr>
        <w:tc>
          <w:tcPr>
            <w:tcW w:w="1437" w:type="pct"/>
            <w:tcBorders>
              <w:top w:val="single" w:sz="4" w:space="0" w:color="auto"/>
              <w:right w:val="single" w:sz="4" w:space="0" w:color="auto"/>
            </w:tcBorders>
            <w:shd w:val="clear" w:color="auto" w:fill="auto"/>
            <w:vAlign w:val="center"/>
          </w:tcPr>
          <w:p w:rsidR="003A379F" w:rsidRPr="00583AC1" w:rsidRDefault="003A379F" w:rsidP="00E11CE6">
            <w:pPr>
              <w:numPr>
                <w:ilvl w:val="0"/>
                <w:numId w:val="14"/>
              </w:numPr>
              <w:suppressAutoHyphens/>
              <w:spacing w:before="40" w:after="40"/>
              <w:ind w:left="360"/>
              <w:rPr>
                <w:rFonts w:asciiTheme="minorHAnsi" w:hAnsiTheme="minorHAnsi" w:cs="Arial"/>
              </w:rPr>
            </w:pPr>
            <w:r w:rsidRPr="00583AC1">
              <w:rPr>
                <w:rFonts w:asciiTheme="minorHAnsi" w:hAnsiTheme="minorHAnsi" w:cs="Arial"/>
                <w:szCs w:val="22"/>
              </w:rPr>
              <w:t xml:space="preserve">Pomoc publiczna </w:t>
            </w:r>
            <w:r w:rsidRPr="00583AC1">
              <w:rPr>
                <w:rFonts w:asciiTheme="minorHAnsi" w:hAnsiTheme="minorHAnsi" w:cs="Arial"/>
                <w:szCs w:val="22"/>
              </w:rPr>
              <w:br/>
              <w:t xml:space="preserve">i pomoc </w:t>
            </w:r>
            <w:r w:rsidRPr="00583AC1">
              <w:rPr>
                <w:rFonts w:asciiTheme="minorHAnsi" w:hAnsiTheme="minorHAnsi" w:cs="Arial"/>
                <w:i/>
                <w:szCs w:val="22"/>
              </w:rPr>
              <w:t xml:space="preserve">de </w:t>
            </w:r>
            <w:proofErr w:type="spellStart"/>
            <w:r w:rsidRPr="00583AC1">
              <w:rPr>
                <w:rFonts w:asciiTheme="minorHAnsi" w:hAnsiTheme="minorHAnsi" w:cs="Arial"/>
                <w:i/>
                <w:szCs w:val="22"/>
              </w:rPr>
              <w:t>minimis</w:t>
            </w:r>
            <w:proofErr w:type="spellEnd"/>
            <w:r w:rsidRPr="00583AC1">
              <w:rPr>
                <w:rFonts w:asciiTheme="minorHAnsi" w:hAnsiTheme="minorHAnsi" w:cs="Arial"/>
                <w:szCs w:val="22"/>
              </w:rPr>
              <w:br/>
              <w:t xml:space="preserve">(rodzaj i przeznaczenie </w:t>
            </w:r>
            <w:proofErr w:type="spellStart"/>
            <w:r w:rsidRPr="00583AC1">
              <w:rPr>
                <w:rFonts w:asciiTheme="minorHAnsi" w:hAnsiTheme="minorHAnsi" w:cs="Arial"/>
                <w:szCs w:val="22"/>
              </w:rPr>
              <w:lastRenderedPageBreak/>
              <w:t>pomocy</w:t>
            </w:r>
            <w:proofErr w:type="spellEnd"/>
            <w:r w:rsidRPr="00583AC1">
              <w:rPr>
                <w:rFonts w:asciiTheme="minorHAnsi" w:hAnsiTheme="minorHAnsi" w:cs="Arial"/>
                <w:szCs w:val="22"/>
              </w:rPr>
              <w:t>, unijna lub krajowa podstawa prawna)</w:t>
            </w:r>
            <w:r w:rsidRPr="00583AC1">
              <w:rPr>
                <w:rStyle w:val="Odwoanieprzypisudolnego"/>
                <w:rFonts w:asciiTheme="minorHAnsi" w:hAnsiTheme="minorHAnsi"/>
                <w:szCs w:val="22"/>
              </w:rPr>
              <w:t xml:space="preserve"> </w:t>
            </w:r>
          </w:p>
        </w:tc>
        <w:tc>
          <w:tcPr>
            <w:tcW w:w="1282" w:type="pct"/>
            <w:tcBorders>
              <w:top w:val="single" w:sz="4" w:space="0" w:color="auto"/>
              <w:left w:val="single" w:sz="4" w:space="0" w:color="auto"/>
              <w:bottom w:val="dotted" w:sz="4" w:space="0" w:color="auto"/>
              <w:right w:val="dotted" w:sz="4" w:space="0" w:color="auto"/>
            </w:tcBorders>
            <w:shd w:val="clear" w:color="auto" w:fill="auto"/>
            <w:vAlign w:val="center"/>
          </w:tcPr>
          <w:p w:rsidR="003A379F" w:rsidRPr="00583AC1" w:rsidRDefault="003A379F" w:rsidP="00E11CE6">
            <w:pPr>
              <w:spacing w:before="40" w:after="40"/>
              <w:rPr>
                <w:rFonts w:asciiTheme="minorHAnsi" w:hAnsiTheme="minorHAnsi" w:cs="Arial"/>
              </w:rPr>
            </w:pPr>
            <w:r w:rsidRPr="00583AC1">
              <w:rPr>
                <w:rFonts w:asciiTheme="minorHAnsi" w:hAnsiTheme="minorHAnsi" w:cs="Arial"/>
                <w:szCs w:val="22"/>
              </w:rPr>
              <w:lastRenderedPageBreak/>
              <w:t xml:space="preserve">Działanie </w:t>
            </w:r>
            <w:r w:rsidR="00E112DF" w:rsidRPr="00583AC1">
              <w:rPr>
                <w:rFonts w:asciiTheme="minorHAnsi" w:hAnsiTheme="minorHAnsi" w:cs="Arial"/>
                <w:szCs w:val="22"/>
              </w:rPr>
              <w:t>9.4</w:t>
            </w:r>
          </w:p>
        </w:tc>
        <w:tc>
          <w:tcPr>
            <w:tcW w:w="2281" w:type="pct"/>
            <w:tcBorders>
              <w:top w:val="single" w:sz="4" w:space="0" w:color="auto"/>
              <w:left w:val="dotted" w:sz="4" w:space="0" w:color="auto"/>
              <w:bottom w:val="dotted" w:sz="4" w:space="0" w:color="auto"/>
              <w:right w:val="single" w:sz="4" w:space="0" w:color="auto"/>
            </w:tcBorders>
            <w:shd w:val="clear" w:color="auto" w:fill="auto"/>
            <w:vAlign w:val="center"/>
          </w:tcPr>
          <w:p w:rsidR="00AE54DD" w:rsidRPr="00583AC1" w:rsidRDefault="00AE54DD" w:rsidP="00AE54DD">
            <w:pPr>
              <w:spacing w:before="40" w:after="40"/>
              <w:jc w:val="both"/>
              <w:rPr>
                <w:rFonts w:asciiTheme="minorHAnsi" w:hAnsiTheme="minorHAnsi" w:cs="Arial"/>
              </w:rPr>
            </w:pPr>
            <w:r w:rsidRPr="00583AC1">
              <w:rPr>
                <w:rFonts w:asciiTheme="minorHAnsi" w:hAnsiTheme="minorHAnsi" w:cs="Arial"/>
                <w:szCs w:val="22"/>
              </w:rPr>
              <w:t xml:space="preserve">W przypadku wsparcia stanowiącego pomoc publiczną lub pomoc de </w:t>
            </w:r>
            <w:proofErr w:type="spellStart"/>
            <w:r w:rsidRPr="00583AC1">
              <w:rPr>
                <w:rFonts w:asciiTheme="minorHAnsi" w:hAnsiTheme="minorHAnsi" w:cs="Arial"/>
                <w:szCs w:val="22"/>
              </w:rPr>
              <w:t>minimis</w:t>
            </w:r>
            <w:proofErr w:type="spellEnd"/>
            <w:r w:rsidRPr="00583AC1">
              <w:rPr>
                <w:rFonts w:asciiTheme="minorHAnsi" w:hAnsiTheme="minorHAnsi" w:cs="Arial"/>
                <w:szCs w:val="22"/>
              </w:rPr>
              <w:t xml:space="preserve">, udzielaną w ramach realizacji programu, znajdą zastosowanie właściwe przepisy </w:t>
            </w:r>
            <w:r w:rsidRPr="00583AC1">
              <w:rPr>
                <w:rFonts w:asciiTheme="minorHAnsi" w:hAnsiTheme="minorHAnsi" w:cs="Arial"/>
                <w:szCs w:val="22"/>
              </w:rPr>
              <w:lastRenderedPageBreak/>
              <w:t>prawa wspólnotowego i krajowego dotyczące zasad udzielania tej pomocy, obowiązujące w momencie udzielania wsparcia.</w:t>
            </w:r>
          </w:p>
          <w:p w:rsidR="005B2088" w:rsidRPr="00583AC1" w:rsidRDefault="00AE54DD" w:rsidP="005B2088">
            <w:pPr>
              <w:spacing w:before="40" w:after="40"/>
              <w:jc w:val="both"/>
              <w:rPr>
                <w:rFonts w:asciiTheme="minorHAnsi" w:hAnsiTheme="minorHAnsi" w:cs="Arial"/>
              </w:rPr>
            </w:pPr>
            <w:r w:rsidRPr="00583AC1">
              <w:rPr>
                <w:rFonts w:asciiTheme="minorHAnsi" w:hAnsiTheme="minorHAnsi" w:cs="Arial"/>
                <w:szCs w:val="22"/>
              </w:rPr>
              <w:t>W ramach działania przewiduje się występowanie</w:t>
            </w:r>
            <w:r w:rsidR="004F719D" w:rsidRPr="00583AC1">
              <w:rPr>
                <w:rFonts w:asciiTheme="minorHAnsi" w:hAnsiTheme="minorHAnsi" w:cs="Arial"/>
              </w:rPr>
              <w:t xml:space="preserve"> </w:t>
            </w:r>
            <w:proofErr w:type="spellStart"/>
            <w:r w:rsidRPr="00583AC1">
              <w:rPr>
                <w:rFonts w:asciiTheme="minorHAnsi" w:hAnsiTheme="minorHAnsi" w:cs="Arial"/>
              </w:rPr>
              <w:t>pomocy</w:t>
            </w:r>
            <w:proofErr w:type="spellEnd"/>
            <w:r w:rsidRPr="00583AC1">
              <w:rPr>
                <w:rFonts w:asciiTheme="minorHAnsi" w:hAnsiTheme="minorHAnsi" w:cs="Arial"/>
              </w:rPr>
              <w:t xml:space="preserve"> de </w:t>
            </w:r>
            <w:proofErr w:type="spellStart"/>
            <w:r w:rsidRPr="00583AC1">
              <w:rPr>
                <w:rFonts w:asciiTheme="minorHAnsi" w:hAnsiTheme="minorHAnsi" w:cs="Arial"/>
              </w:rPr>
              <w:t>minimis</w:t>
            </w:r>
            <w:proofErr w:type="spellEnd"/>
            <w:r w:rsidRPr="00583AC1">
              <w:rPr>
                <w:rFonts w:asciiTheme="minorHAnsi" w:hAnsiTheme="minorHAnsi" w:cs="Arial"/>
              </w:rPr>
              <w:t xml:space="preserve"> udzielanej na podstawie</w:t>
            </w:r>
            <w:r w:rsidR="00442DC9" w:rsidRPr="00583AC1">
              <w:rPr>
                <w:rFonts w:asciiTheme="minorHAnsi" w:hAnsiTheme="minorHAnsi" w:cs="Arial"/>
              </w:rPr>
              <w:t xml:space="preserve"> </w:t>
            </w:r>
            <w:r w:rsidRPr="00583AC1">
              <w:rPr>
                <w:rFonts w:asciiTheme="minorHAnsi" w:hAnsiTheme="minorHAnsi"/>
              </w:rPr>
              <w:t>rozporządzenia Komisji (UE) nr 1407/2013 z 18 grudnia 2013 roku w sprawie stosowania art.</w:t>
            </w:r>
            <w:r w:rsidR="007803B0" w:rsidRPr="00583AC1">
              <w:rPr>
                <w:rFonts w:asciiTheme="minorHAnsi" w:hAnsiTheme="minorHAnsi"/>
              </w:rPr>
              <w:t xml:space="preserve"> </w:t>
            </w:r>
            <w:r w:rsidRPr="00583AC1">
              <w:rPr>
                <w:rFonts w:asciiTheme="minorHAnsi" w:hAnsiTheme="minorHAnsi"/>
              </w:rPr>
              <w:t>107 i 108 Traktatu</w:t>
            </w:r>
            <w:r w:rsidR="00442DC9" w:rsidRPr="00583AC1">
              <w:rPr>
                <w:rFonts w:asciiTheme="minorHAnsi" w:hAnsiTheme="minorHAnsi"/>
              </w:rPr>
              <w:t xml:space="preserve"> </w:t>
            </w:r>
            <w:r w:rsidRPr="00583AC1">
              <w:rPr>
                <w:rFonts w:asciiTheme="minorHAnsi" w:hAnsiTheme="minorHAnsi"/>
              </w:rPr>
              <w:t xml:space="preserve">o funkcjonowaniu Unii Europejskiej do </w:t>
            </w:r>
            <w:proofErr w:type="spellStart"/>
            <w:r w:rsidRPr="00583AC1">
              <w:rPr>
                <w:rFonts w:asciiTheme="minorHAnsi" w:hAnsiTheme="minorHAnsi"/>
              </w:rPr>
              <w:t>pomocy</w:t>
            </w:r>
            <w:proofErr w:type="spellEnd"/>
            <w:r w:rsidRPr="00583AC1">
              <w:rPr>
                <w:rFonts w:asciiTheme="minorHAnsi" w:hAnsiTheme="minorHAnsi"/>
              </w:rPr>
              <w:t xml:space="preserve"> de </w:t>
            </w:r>
            <w:proofErr w:type="spellStart"/>
            <w:r w:rsidRPr="00583AC1">
              <w:rPr>
                <w:rFonts w:asciiTheme="minorHAnsi" w:hAnsiTheme="minorHAnsi"/>
              </w:rPr>
              <w:t>minimis</w:t>
            </w:r>
            <w:proofErr w:type="spellEnd"/>
            <w:r w:rsidR="007803B0" w:rsidRPr="00583AC1">
              <w:rPr>
                <w:rFonts w:asciiTheme="minorHAnsi" w:hAnsiTheme="minorHAnsi"/>
              </w:rPr>
              <w:t xml:space="preserve"> oraz rozporządzenia Ministra Infrastruktury i Rozwoju z dnia 2 lipca 2015 roku w sprawie udzielania </w:t>
            </w:r>
            <w:proofErr w:type="spellStart"/>
            <w:r w:rsidR="007803B0" w:rsidRPr="00583AC1">
              <w:rPr>
                <w:rFonts w:asciiTheme="minorHAnsi" w:hAnsiTheme="minorHAnsi"/>
              </w:rPr>
              <w:t>pomocy</w:t>
            </w:r>
            <w:proofErr w:type="spellEnd"/>
            <w:r w:rsidR="007803B0" w:rsidRPr="00583AC1">
              <w:rPr>
                <w:rFonts w:asciiTheme="minorHAnsi" w:hAnsiTheme="minorHAnsi"/>
              </w:rPr>
              <w:t xml:space="preserve"> de </w:t>
            </w:r>
            <w:proofErr w:type="spellStart"/>
            <w:r w:rsidR="007803B0" w:rsidRPr="00583AC1">
              <w:rPr>
                <w:rFonts w:asciiTheme="minorHAnsi" w:hAnsiTheme="minorHAnsi"/>
              </w:rPr>
              <w:t>minimis</w:t>
            </w:r>
            <w:proofErr w:type="spellEnd"/>
            <w:r w:rsidR="007803B0" w:rsidRPr="00583AC1">
              <w:rPr>
                <w:rFonts w:asciiTheme="minorHAnsi" w:hAnsiTheme="minorHAnsi"/>
              </w:rPr>
              <w:t xml:space="preserve"> oraz </w:t>
            </w:r>
            <w:proofErr w:type="spellStart"/>
            <w:r w:rsidR="007803B0" w:rsidRPr="00583AC1">
              <w:rPr>
                <w:rFonts w:asciiTheme="minorHAnsi" w:hAnsiTheme="minorHAnsi"/>
              </w:rPr>
              <w:t>pomoc</w:t>
            </w:r>
            <w:r w:rsidR="001D72B4">
              <w:rPr>
                <w:rFonts w:asciiTheme="minorHAnsi" w:hAnsiTheme="minorHAnsi"/>
              </w:rPr>
              <w:t>y</w:t>
            </w:r>
            <w:proofErr w:type="spellEnd"/>
            <w:r w:rsidR="001D72B4">
              <w:rPr>
                <w:rFonts w:asciiTheme="minorHAnsi" w:hAnsiTheme="minorHAnsi"/>
              </w:rPr>
              <w:t xml:space="preserve"> publicznej w ramach programów operacyjnych </w:t>
            </w:r>
            <w:r w:rsidR="007803B0" w:rsidRPr="00583AC1">
              <w:rPr>
                <w:rFonts w:asciiTheme="minorHAnsi" w:hAnsiTheme="minorHAnsi"/>
              </w:rPr>
              <w:t>finansowanych z Europejskiego Funduszu Społecznego na lata 2014-2020 (Dz. U. z 2015 r. poz. 1073)</w:t>
            </w:r>
            <w:r w:rsidRPr="00583AC1">
              <w:rPr>
                <w:rFonts w:asciiTheme="minorHAnsi" w:hAnsiTheme="minorHAnsi"/>
              </w:rPr>
              <w:t>.</w:t>
            </w:r>
          </w:p>
        </w:tc>
      </w:tr>
      <w:tr w:rsidR="003A379F" w:rsidRPr="009B239C" w:rsidTr="004A2977">
        <w:trPr>
          <w:trHeight w:val="2131"/>
        </w:trPr>
        <w:tc>
          <w:tcPr>
            <w:tcW w:w="1437" w:type="pct"/>
            <w:tcBorders>
              <w:top w:val="single" w:sz="4" w:space="0" w:color="auto"/>
            </w:tcBorders>
            <w:shd w:val="clear" w:color="auto" w:fill="auto"/>
            <w:vAlign w:val="center"/>
          </w:tcPr>
          <w:p w:rsidR="003A379F" w:rsidRPr="00583AC1" w:rsidRDefault="003A379F" w:rsidP="00E11CE6">
            <w:pPr>
              <w:numPr>
                <w:ilvl w:val="0"/>
                <w:numId w:val="14"/>
              </w:numPr>
              <w:suppressAutoHyphens/>
              <w:spacing w:before="40" w:after="40"/>
              <w:ind w:left="360"/>
              <w:rPr>
                <w:rFonts w:asciiTheme="minorHAnsi" w:hAnsiTheme="minorHAnsi" w:cs="Arial"/>
              </w:rPr>
            </w:pPr>
            <w:r w:rsidRPr="00583AC1">
              <w:rPr>
                <w:rFonts w:asciiTheme="minorHAnsi" w:hAnsiTheme="minorHAnsi" w:cs="Arial"/>
                <w:szCs w:val="22"/>
              </w:rPr>
              <w:lastRenderedPageBreak/>
              <w:t xml:space="preserve">Maksymalny </w:t>
            </w:r>
            <w:r w:rsidRPr="00583AC1">
              <w:rPr>
                <w:rFonts w:asciiTheme="minorHAnsi" w:hAnsiTheme="minorHAnsi" w:cs="Arial"/>
                <w:szCs w:val="22"/>
              </w:rPr>
              <w:br/>
              <w:t xml:space="preserve">% poziom dofinansowania UE wydatków kwalifikowalnych </w:t>
            </w:r>
            <w:r w:rsidRPr="00583AC1">
              <w:rPr>
                <w:rFonts w:asciiTheme="minorHAnsi" w:hAnsiTheme="minorHAnsi" w:cs="Arial"/>
                <w:szCs w:val="22"/>
              </w:rPr>
              <w:br/>
              <w:t xml:space="preserve">na poziomie projektu </w:t>
            </w:r>
            <w:r w:rsidRPr="00583AC1">
              <w:rPr>
                <w:rFonts w:asciiTheme="minorHAnsi" w:hAnsiTheme="minorHAnsi" w:cs="Arial"/>
                <w:szCs w:val="22"/>
              </w:rPr>
              <w:br/>
              <w:t xml:space="preserve">(jeśli dotyczy) </w:t>
            </w:r>
          </w:p>
        </w:tc>
        <w:tc>
          <w:tcPr>
            <w:tcW w:w="1282" w:type="pct"/>
            <w:tcBorders>
              <w:top w:val="single" w:sz="4" w:space="0" w:color="auto"/>
              <w:right w:val="dotted" w:sz="4" w:space="0" w:color="auto"/>
            </w:tcBorders>
            <w:shd w:val="clear" w:color="auto" w:fill="auto"/>
            <w:vAlign w:val="center"/>
          </w:tcPr>
          <w:p w:rsidR="003A379F" w:rsidRPr="00583AC1" w:rsidRDefault="003A379F" w:rsidP="00E11CE6">
            <w:pPr>
              <w:spacing w:before="40" w:after="40"/>
              <w:rPr>
                <w:rFonts w:asciiTheme="minorHAnsi" w:hAnsiTheme="minorHAnsi" w:cs="Arial"/>
              </w:rPr>
            </w:pPr>
            <w:r w:rsidRPr="00583AC1">
              <w:rPr>
                <w:rFonts w:asciiTheme="minorHAnsi" w:hAnsiTheme="minorHAnsi" w:cs="Arial"/>
                <w:szCs w:val="22"/>
              </w:rPr>
              <w:t xml:space="preserve">Działanie </w:t>
            </w:r>
            <w:r w:rsidR="00E112DF" w:rsidRPr="00583AC1">
              <w:rPr>
                <w:rFonts w:asciiTheme="minorHAnsi" w:hAnsiTheme="minorHAnsi" w:cs="Arial"/>
                <w:szCs w:val="22"/>
              </w:rPr>
              <w:t>9.4</w:t>
            </w:r>
          </w:p>
        </w:tc>
        <w:tc>
          <w:tcPr>
            <w:tcW w:w="2281" w:type="pct"/>
            <w:tcBorders>
              <w:top w:val="single" w:sz="4" w:space="0" w:color="auto"/>
              <w:left w:val="dotted" w:sz="4" w:space="0" w:color="auto"/>
            </w:tcBorders>
            <w:shd w:val="clear" w:color="auto" w:fill="auto"/>
            <w:vAlign w:val="center"/>
          </w:tcPr>
          <w:p w:rsidR="003A379F" w:rsidRPr="00583AC1" w:rsidRDefault="003A379F" w:rsidP="00E11CE6">
            <w:pPr>
              <w:spacing w:before="40" w:after="40"/>
              <w:rPr>
                <w:rFonts w:asciiTheme="minorHAnsi" w:hAnsiTheme="minorHAnsi" w:cs="Arial"/>
              </w:rPr>
            </w:pPr>
            <w:r w:rsidRPr="00583AC1">
              <w:rPr>
                <w:rFonts w:asciiTheme="minorHAnsi" w:eastAsiaTheme="minorHAnsi" w:hAnsiTheme="minorHAnsi" w:cstheme="minorHAnsi"/>
                <w:bCs/>
                <w:szCs w:val="22"/>
                <w:lang w:eastAsia="en-US"/>
              </w:rPr>
              <w:t>85%</w:t>
            </w:r>
          </w:p>
        </w:tc>
      </w:tr>
      <w:tr w:rsidR="003A379F" w:rsidRPr="009B239C" w:rsidTr="004A2977">
        <w:trPr>
          <w:trHeight w:val="4768"/>
        </w:trPr>
        <w:tc>
          <w:tcPr>
            <w:tcW w:w="1437" w:type="pct"/>
            <w:shd w:val="clear" w:color="auto" w:fill="auto"/>
            <w:vAlign w:val="center"/>
          </w:tcPr>
          <w:p w:rsidR="003A379F" w:rsidRPr="00583AC1" w:rsidRDefault="003A379F" w:rsidP="00E11CE6">
            <w:pPr>
              <w:numPr>
                <w:ilvl w:val="0"/>
                <w:numId w:val="14"/>
              </w:numPr>
              <w:suppressAutoHyphens/>
              <w:spacing w:before="40" w:after="40"/>
              <w:ind w:left="360"/>
              <w:rPr>
                <w:rFonts w:asciiTheme="minorHAnsi" w:hAnsiTheme="minorHAnsi" w:cs="Arial"/>
              </w:rPr>
            </w:pPr>
            <w:r w:rsidRPr="00583AC1">
              <w:rPr>
                <w:rFonts w:asciiTheme="minorHAnsi" w:hAnsiTheme="minorHAnsi" w:cs="Arial"/>
                <w:szCs w:val="22"/>
              </w:rPr>
              <w:t xml:space="preserve">Maksymalny </w:t>
            </w:r>
            <w:r w:rsidRPr="00583AC1">
              <w:rPr>
                <w:rFonts w:asciiTheme="minorHAnsi" w:hAnsiTheme="minorHAnsi" w:cs="Arial"/>
                <w:szCs w:val="22"/>
              </w:rPr>
              <w:br/>
              <w:t xml:space="preserve">% poziom dofinansowania całkowitego wydatków kwalifikowalnych </w:t>
            </w:r>
            <w:r w:rsidRPr="00583AC1">
              <w:rPr>
                <w:rFonts w:asciiTheme="minorHAnsi" w:hAnsiTheme="minorHAnsi" w:cs="Arial"/>
                <w:szCs w:val="22"/>
              </w:rPr>
              <w:br/>
              <w:t xml:space="preserve">na poziomie projektu </w:t>
            </w:r>
            <w:r w:rsidRPr="00583AC1">
              <w:rPr>
                <w:rFonts w:asciiTheme="minorHAnsi" w:hAnsiTheme="minorHAnsi" w:cs="Arial"/>
                <w:szCs w:val="22"/>
              </w:rPr>
              <w:br/>
              <w:t>(środki UE + ewentualne współfinansowanie z budżetu państwa lub innych źródeł przyznawane beneficjentowi przez właściwą instytucję)</w:t>
            </w:r>
            <w:r w:rsidRPr="00583AC1">
              <w:rPr>
                <w:rFonts w:asciiTheme="minorHAnsi" w:hAnsiTheme="minorHAnsi" w:cs="Arial"/>
                <w:szCs w:val="22"/>
              </w:rPr>
              <w:br/>
              <w:t xml:space="preserve">(jeśli dotyczy) </w:t>
            </w:r>
          </w:p>
        </w:tc>
        <w:tc>
          <w:tcPr>
            <w:tcW w:w="1282" w:type="pct"/>
            <w:tcBorders>
              <w:top w:val="single" w:sz="4" w:space="0" w:color="auto"/>
              <w:right w:val="dotted" w:sz="4" w:space="0" w:color="auto"/>
            </w:tcBorders>
            <w:shd w:val="clear" w:color="auto" w:fill="auto"/>
            <w:vAlign w:val="center"/>
          </w:tcPr>
          <w:p w:rsidR="003A379F" w:rsidRPr="00583AC1" w:rsidRDefault="003A379F" w:rsidP="00E11CE6">
            <w:pPr>
              <w:spacing w:before="40" w:after="40"/>
              <w:rPr>
                <w:rFonts w:asciiTheme="minorHAnsi" w:hAnsiTheme="minorHAnsi" w:cs="Arial"/>
              </w:rPr>
            </w:pPr>
            <w:r w:rsidRPr="00583AC1">
              <w:rPr>
                <w:rFonts w:asciiTheme="minorHAnsi" w:hAnsiTheme="minorHAnsi"/>
              </w:rPr>
              <w:t xml:space="preserve">Działanie nr </w:t>
            </w:r>
            <w:r w:rsidR="00E112DF" w:rsidRPr="00583AC1">
              <w:rPr>
                <w:rFonts w:asciiTheme="minorHAnsi" w:hAnsiTheme="minorHAnsi" w:cs="Arial"/>
                <w:szCs w:val="22"/>
              </w:rPr>
              <w:t>9.4</w:t>
            </w:r>
          </w:p>
        </w:tc>
        <w:tc>
          <w:tcPr>
            <w:tcW w:w="2281" w:type="pct"/>
            <w:tcBorders>
              <w:top w:val="single" w:sz="4" w:space="0" w:color="auto"/>
              <w:left w:val="dotted" w:sz="4" w:space="0" w:color="auto"/>
            </w:tcBorders>
            <w:shd w:val="clear" w:color="auto" w:fill="auto"/>
            <w:vAlign w:val="center"/>
          </w:tcPr>
          <w:p w:rsidR="003A379F" w:rsidRPr="00583AC1" w:rsidRDefault="00CB4745" w:rsidP="00E11CE6">
            <w:pPr>
              <w:spacing w:before="40" w:after="40"/>
              <w:jc w:val="both"/>
              <w:rPr>
                <w:rFonts w:asciiTheme="minorHAnsi" w:hAnsiTheme="minorHAnsi" w:cs="Arial"/>
              </w:rPr>
            </w:pPr>
            <w:r w:rsidRPr="00583AC1">
              <w:rPr>
                <w:rFonts w:asciiTheme="minorHAnsi" w:hAnsiTheme="minorHAnsi" w:cs="Arial"/>
                <w:szCs w:val="22"/>
              </w:rPr>
              <w:t>85%</w:t>
            </w:r>
          </w:p>
        </w:tc>
      </w:tr>
      <w:tr w:rsidR="003A379F" w:rsidRPr="009B239C" w:rsidTr="004A2977">
        <w:trPr>
          <w:trHeight w:val="1252"/>
        </w:trPr>
        <w:tc>
          <w:tcPr>
            <w:tcW w:w="1437" w:type="pct"/>
            <w:shd w:val="clear" w:color="auto" w:fill="auto"/>
            <w:vAlign w:val="center"/>
          </w:tcPr>
          <w:p w:rsidR="003A379F" w:rsidRPr="00583AC1" w:rsidRDefault="003A379F" w:rsidP="00E11CE6">
            <w:pPr>
              <w:numPr>
                <w:ilvl w:val="0"/>
                <w:numId w:val="14"/>
              </w:numPr>
              <w:suppressAutoHyphens/>
              <w:spacing w:before="40" w:after="40"/>
              <w:ind w:left="360"/>
              <w:rPr>
                <w:rFonts w:asciiTheme="minorHAnsi" w:hAnsiTheme="minorHAnsi" w:cs="Arial"/>
              </w:rPr>
            </w:pPr>
            <w:r w:rsidRPr="00583AC1">
              <w:rPr>
                <w:rFonts w:asciiTheme="minorHAnsi" w:hAnsiTheme="minorHAnsi" w:cs="Arial"/>
                <w:szCs w:val="22"/>
              </w:rPr>
              <w:lastRenderedPageBreak/>
              <w:t>Minimalny wkład własny beneficjenta jako % wydatków kwalifikowalnych</w:t>
            </w:r>
          </w:p>
        </w:tc>
        <w:tc>
          <w:tcPr>
            <w:tcW w:w="1282" w:type="pct"/>
            <w:tcBorders>
              <w:top w:val="single" w:sz="4" w:space="0" w:color="auto"/>
              <w:right w:val="dotted" w:sz="4" w:space="0" w:color="auto"/>
            </w:tcBorders>
            <w:shd w:val="clear" w:color="auto" w:fill="auto"/>
            <w:vAlign w:val="center"/>
          </w:tcPr>
          <w:p w:rsidR="003A379F" w:rsidRPr="00583AC1" w:rsidRDefault="003A379F" w:rsidP="00E11CE6">
            <w:pPr>
              <w:spacing w:before="40" w:after="40"/>
              <w:rPr>
                <w:rFonts w:asciiTheme="minorHAnsi" w:hAnsiTheme="minorHAnsi" w:cs="Arial"/>
              </w:rPr>
            </w:pPr>
            <w:r w:rsidRPr="00583AC1">
              <w:rPr>
                <w:rFonts w:asciiTheme="minorHAnsi" w:hAnsiTheme="minorHAnsi" w:cs="Arial"/>
                <w:szCs w:val="22"/>
              </w:rPr>
              <w:t xml:space="preserve">Działanie </w:t>
            </w:r>
            <w:r w:rsidR="00E112DF" w:rsidRPr="00583AC1">
              <w:rPr>
                <w:rFonts w:asciiTheme="minorHAnsi" w:hAnsiTheme="minorHAnsi" w:cs="Arial"/>
                <w:szCs w:val="22"/>
              </w:rPr>
              <w:t>9.4</w:t>
            </w:r>
          </w:p>
        </w:tc>
        <w:tc>
          <w:tcPr>
            <w:tcW w:w="2281" w:type="pct"/>
            <w:tcBorders>
              <w:top w:val="single" w:sz="4" w:space="0" w:color="auto"/>
              <w:left w:val="dotted" w:sz="4" w:space="0" w:color="auto"/>
            </w:tcBorders>
            <w:shd w:val="clear" w:color="auto" w:fill="auto"/>
            <w:vAlign w:val="center"/>
          </w:tcPr>
          <w:p w:rsidR="003A379F" w:rsidRPr="00583AC1" w:rsidRDefault="00CB4745" w:rsidP="00E11CE6">
            <w:pPr>
              <w:spacing w:before="40" w:after="40"/>
              <w:rPr>
                <w:rFonts w:asciiTheme="minorHAnsi" w:hAnsiTheme="minorHAnsi" w:cs="Arial"/>
              </w:rPr>
            </w:pPr>
            <w:r w:rsidRPr="00583AC1">
              <w:rPr>
                <w:rFonts w:asciiTheme="minorHAnsi" w:hAnsiTheme="minorHAnsi" w:cs="Arial"/>
                <w:szCs w:val="22"/>
              </w:rPr>
              <w:t>15%</w:t>
            </w:r>
          </w:p>
        </w:tc>
      </w:tr>
      <w:tr w:rsidR="003A379F" w:rsidRPr="009B239C" w:rsidTr="004A2977">
        <w:trPr>
          <w:trHeight w:val="1252"/>
        </w:trPr>
        <w:tc>
          <w:tcPr>
            <w:tcW w:w="1437" w:type="pct"/>
            <w:shd w:val="clear" w:color="auto" w:fill="auto"/>
            <w:vAlign w:val="center"/>
          </w:tcPr>
          <w:p w:rsidR="003A379F" w:rsidRPr="00583AC1" w:rsidRDefault="003A379F" w:rsidP="00E11CE6">
            <w:pPr>
              <w:numPr>
                <w:ilvl w:val="0"/>
                <w:numId w:val="14"/>
              </w:numPr>
              <w:suppressAutoHyphens/>
              <w:spacing w:before="40" w:after="40"/>
              <w:ind w:left="360"/>
              <w:rPr>
                <w:rFonts w:asciiTheme="minorHAnsi" w:hAnsiTheme="minorHAnsi" w:cs="Arial"/>
              </w:rPr>
            </w:pPr>
            <w:r w:rsidRPr="00583AC1">
              <w:rPr>
                <w:rFonts w:asciiTheme="minorHAnsi" w:hAnsiTheme="minorHAnsi" w:cs="Arial"/>
                <w:szCs w:val="22"/>
              </w:rPr>
              <w:t>Minimalna</w:t>
            </w:r>
            <w:r w:rsidRPr="00583AC1">
              <w:rPr>
                <w:rFonts w:asciiTheme="minorHAnsi" w:hAnsiTheme="minorHAnsi" w:cs="Arial"/>
                <w:szCs w:val="22"/>
              </w:rPr>
              <w:br/>
              <w:t>i maksymalna wartość projektu (PLN) (jeśli dotyczy)</w:t>
            </w:r>
          </w:p>
        </w:tc>
        <w:tc>
          <w:tcPr>
            <w:tcW w:w="1282" w:type="pct"/>
            <w:tcBorders>
              <w:top w:val="single" w:sz="4" w:space="0" w:color="auto"/>
              <w:right w:val="dotted" w:sz="4" w:space="0" w:color="auto"/>
            </w:tcBorders>
            <w:shd w:val="clear" w:color="auto" w:fill="auto"/>
            <w:vAlign w:val="center"/>
          </w:tcPr>
          <w:p w:rsidR="003A379F" w:rsidRPr="00583AC1" w:rsidRDefault="003A379F" w:rsidP="00E11CE6">
            <w:pPr>
              <w:spacing w:before="40" w:after="40"/>
              <w:rPr>
                <w:rFonts w:asciiTheme="minorHAnsi" w:hAnsiTheme="minorHAnsi" w:cs="Arial"/>
              </w:rPr>
            </w:pPr>
            <w:r w:rsidRPr="00583AC1">
              <w:rPr>
                <w:rFonts w:asciiTheme="minorHAnsi" w:hAnsiTheme="minorHAnsi" w:cs="Arial"/>
                <w:szCs w:val="22"/>
              </w:rPr>
              <w:t xml:space="preserve">Działanie </w:t>
            </w:r>
            <w:r w:rsidR="00E112DF" w:rsidRPr="00583AC1">
              <w:rPr>
                <w:rFonts w:asciiTheme="minorHAnsi" w:hAnsiTheme="minorHAnsi" w:cs="Arial"/>
                <w:szCs w:val="22"/>
              </w:rPr>
              <w:t>9.4</w:t>
            </w:r>
          </w:p>
        </w:tc>
        <w:tc>
          <w:tcPr>
            <w:tcW w:w="2281" w:type="pct"/>
            <w:tcBorders>
              <w:top w:val="single" w:sz="4" w:space="0" w:color="auto"/>
              <w:left w:val="dotted" w:sz="4" w:space="0" w:color="auto"/>
            </w:tcBorders>
            <w:shd w:val="clear" w:color="auto" w:fill="auto"/>
            <w:vAlign w:val="center"/>
          </w:tcPr>
          <w:p w:rsidR="00CB4745" w:rsidRPr="00583AC1" w:rsidRDefault="00CB4745" w:rsidP="00CB4745">
            <w:pPr>
              <w:spacing w:before="40" w:after="40"/>
              <w:rPr>
                <w:rFonts w:asciiTheme="minorHAnsi" w:hAnsiTheme="minorHAnsi" w:cs="Arial"/>
              </w:rPr>
            </w:pPr>
            <w:r w:rsidRPr="00583AC1">
              <w:rPr>
                <w:rFonts w:asciiTheme="minorHAnsi" w:hAnsiTheme="minorHAnsi" w:cs="Arial"/>
                <w:szCs w:val="22"/>
              </w:rPr>
              <w:t>• minimalna wartość projektu 50 000 PLN</w:t>
            </w:r>
          </w:p>
          <w:p w:rsidR="003A379F" w:rsidRPr="00583AC1" w:rsidRDefault="00CB4745" w:rsidP="00CB4745">
            <w:pPr>
              <w:spacing w:before="40" w:after="40"/>
              <w:rPr>
                <w:rFonts w:asciiTheme="minorHAnsi" w:hAnsiTheme="minorHAnsi" w:cs="Arial"/>
              </w:rPr>
            </w:pPr>
            <w:r w:rsidRPr="00583AC1">
              <w:rPr>
                <w:rFonts w:asciiTheme="minorHAnsi" w:hAnsiTheme="minorHAnsi" w:cs="Arial"/>
                <w:szCs w:val="22"/>
              </w:rPr>
              <w:t>• maksymalna wartość projektu – 5 040 000 PLN, przy czym średnioroczne wydatki nie mogą być wyższe niż 720 000 PLN.</w:t>
            </w:r>
          </w:p>
        </w:tc>
      </w:tr>
      <w:tr w:rsidR="003A379F" w:rsidRPr="009B239C" w:rsidTr="004A2977">
        <w:trPr>
          <w:trHeight w:val="1838"/>
        </w:trPr>
        <w:tc>
          <w:tcPr>
            <w:tcW w:w="1437" w:type="pct"/>
            <w:shd w:val="clear" w:color="auto" w:fill="auto"/>
            <w:vAlign w:val="center"/>
          </w:tcPr>
          <w:p w:rsidR="003A379F" w:rsidRPr="00583AC1" w:rsidRDefault="003A379F" w:rsidP="00E11CE6">
            <w:pPr>
              <w:numPr>
                <w:ilvl w:val="0"/>
                <w:numId w:val="14"/>
              </w:numPr>
              <w:suppressAutoHyphens/>
              <w:spacing w:before="40" w:after="40"/>
              <w:ind w:left="360"/>
              <w:rPr>
                <w:rFonts w:asciiTheme="minorHAnsi" w:hAnsiTheme="minorHAnsi" w:cs="Arial"/>
              </w:rPr>
            </w:pPr>
            <w:r w:rsidRPr="00583AC1">
              <w:rPr>
                <w:rFonts w:asciiTheme="minorHAnsi" w:hAnsiTheme="minorHAnsi" w:cs="Arial"/>
                <w:szCs w:val="22"/>
              </w:rPr>
              <w:t xml:space="preserve">Minimalna i maksymalna wartość wydatków kwalifikowalnych projektu (PLN) </w:t>
            </w:r>
            <w:r w:rsidRPr="00583AC1">
              <w:rPr>
                <w:rFonts w:asciiTheme="minorHAnsi" w:hAnsiTheme="minorHAnsi" w:cs="Arial"/>
                <w:szCs w:val="22"/>
              </w:rPr>
              <w:br/>
              <w:t>(jeśli dotyczy)</w:t>
            </w:r>
          </w:p>
        </w:tc>
        <w:tc>
          <w:tcPr>
            <w:tcW w:w="1282" w:type="pct"/>
            <w:tcBorders>
              <w:top w:val="single" w:sz="4" w:space="0" w:color="auto"/>
              <w:right w:val="dotted" w:sz="4" w:space="0" w:color="auto"/>
            </w:tcBorders>
            <w:shd w:val="clear" w:color="auto" w:fill="auto"/>
            <w:vAlign w:val="center"/>
          </w:tcPr>
          <w:p w:rsidR="003A379F" w:rsidRPr="00583AC1" w:rsidRDefault="003A379F" w:rsidP="00E11CE6">
            <w:pPr>
              <w:spacing w:before="40" w:after="40"/>
              <w:rPr>
                <w:rFonts w:asciiTheme="minorHAnsi" w:hAnsiTheme="minorHAnsi" w:cs="Arial"/>
              </w:rPr>
            </w:pPr>
            <w:r w:rsidRPr="00583AC1">
              <w:rPr>
                <w:rFonts w:asciiTheme="minorHAnsi" w:hAnsiTheme="minorHAnsi" w:cs="Arial"/>
                <w:szCs w:val="22"/>
              </w:rPr>
              <w:t xml:space="preserve">Działanie </w:t>
            </w:r>
            <w:r w:rsidR="00E112DF" w:rsidRPr="00583AC1">
              <w:rPr>
                <w:rFonts w:asciiTheme="minorHAnsi" w:hAnsiTheme="minorHAnsi" w:cs="Arial"/>
                <w:szCs w:val="22"/>
              </w:rPr>
              <w:t>9.4</w:t>
            </w:r>
          </w:p>
        </w:tc>
        <w:tc>
          <w:tcPr>
            <w:tcW w:w="2281" w:type="pct"/>
            <w:tcBorders>
              <w:top w:val="single" w:sz="4" w:space="0" w:color="auto"/>
              <w:left w:val="dotted" w:sz="4" w:space="0" w:color="auto"/>
            </w:tcBorders>
            <w:shd w:val="clear" w:color="auto" w:fill="auto"/>
            <w:vAlign w:val="center"/>
          </w:tcPr>
          <w:p w:rsidR="003A379F" w:rsidRPr="00583AC1" w:rsidRDefault="003A379F" w:rsidP="00E11CE6">
            <w:pPr>
              <w:spacing w:before="40" w:after="40"/>
              <w:rPr>
                <w:rFonts w:asciiTheme="minorHAnsi" w:hAnsiTheme="minorHAnsi" w:cs="Arial"/>
              </w:rPr>
            </w:pPr>
            <w:r w:rsidRPr="00583AC1">
              <w:rPr>
                <w:rFonts w:asciiTheme="minorHAnsi" w:hAnsiTheme="minorHAnsi" w:cs="Arial"/>
                <w:szCs w:val="22"/>
              </w:rPr>
              <w:t>Nie dotyczy</w:t>
            </w:r>
          </w:p>
        </w:tc>
      </w:tr>
      <w:tr w:rsidR="003A379F" w:rsidRPr="009B239C" w:rsidTr="004A2977">
        <w:trPr>
          <w:trHeight w:val="1252"/>
        </w:trPr>
        <w:tc>
          <w:tcPr>
            <w:tcW w:w="1437" w:type="pct"/>
            <w:shd w:val="clear" w:color="auto" w:fill="auto"/>
            <w:vAlign w:val="center"/>
          </w:tcPr>
          <w:p w:rsidR="003A379F" w:rsidRPr="00583AC1" w:rsidRDefault="003A379F" w:rsidP="00E11CE6">
            <w:pPr>
              <w:numPr>
                <w:ilvl w:val="0"/>
                <w:numId w:val="14"/>
              </w:numPr>
              <w:suppressAutoHyphens/>
              <w:spacing w:before="40" w:after="40"/>
              <w:ind w:left="360"/>
              <w:rPr>
                <w:rFonts w:asciiTheme="minorHAnsi" w:hAnsiTheme="minorHAnsi" w:cs="Arial"/>
              </w:rPr>
            </w:pPr>
            <w:r w:rsidRPr="00583AC1">
              <w:rPr>
                <w:rFonts w:asciiTheme="minorHAnsi" w:hAnsiTheme="minorHAnsi" w:cs="Arial"/>
                <w:szCs w:val="22"/>
              </w:rPr>
              <w:t xml:space="preserve">Kwota alokacji UE na instrumenty finansowe (EUR) </w:t>
            </w:r>
            <w:r w:rsidRPr="00583AC1">
              <w:rPr>
                <w:rFonts w:asciiTheme="minorHAnsi" w:hAnsiTheme="minorHAnsi" w:cs="Arial"/>
                <w:szCs w:val="22"/>
              </w:rPr>
              <w:br/>
              <w:t xml:space="preserve">(jeśli dotyczy) </w:t>
            </w:r>
          </w:p>
        </w:tc>
        <w:tc>
          <w:tcPr>
            <w:tcW w:w="1282" w:type="pct"/>
            <w:tcBorders>
              <w:top w:val="single" w:sz="4" w:space="0" w:color="auto"/>
              <w:right w:val="dotted" w:sz="4" w:space="0" w:color="auto"/>
            </w:tcBorders>
            <w:shd w:val="clear" w:color="auto" w:fill="auto"/>
            <w:vAlign w:val="center"/>
          </w:tcPr>
          <w:p w:rsidR="003A379F" w:rsidRPr="00583AC1" w:rsidRDefault="003A379F" w:rsidP="00E11CE6">
            <w:pPr>
              <w:spacing w:before="40" w:after="40"/>
              <w:rPr>
                <w:rFonts w:asciiTheme="minorHAnsi" w:hAnsiTheme="minorHAnsi" w:cs="Arial"/>
              </w:rPr>
            </w:pPr>
            <w:r w:rsidRPr="00583AC1">
              <w:rPr>
                <w:rFonts w:asciiTheme="minorHAnsi" w:hAnsiTheme="minorHAnsi" w:cs="Arial"/>
                <w:szCs w:val="22"/>
              </w:rPr>
              <w:t xml:space="preserve">Działanie </w:t>
            </w:r>
            <w:r w:rsidR="00E112DF" w:rsidRPr="00583AC1">
              <w:rPr>
                <w:rFonts w:asciiTheme="minorHAnsi" w:hAnsiTheme="minorHAnsi" w:cs="Arial"/>
                <w:szCs w:val="22"/>
              </w:rPr>
              <w:t>9.4</w:t>
            </w:r>
          </w:p>
        </w:tc>
        <w:tc>
          <w:tcPr>
            <w:tcW w:w="2281" w:type="pct"/>
            <w:tcBorders>
              <w:top w:val="single" w:sz="4" w:space="0" w:color="auto"/>
              <w:left w:val="dotted" w:sz="4" w:space="0" w:color="auto"/>
            </w:tcBorders>
            <w:shd w:val="clear" w:color="auto" w:fill="auto"/>
            <w:vAlign w:val="center"/>
          </w:tcPr>
          <w:p w:rsidR="003A379F" w:rsidRPr="00583AC1" w:rsidRDefault="003A379F" w:rsidP="00E11CE6">
            <w:pPr>
              <w:spacing w:before="40" w:after="40"/>
              <w:rPr>
                <w:rFonts w:asciiTheme="minorHAnsi" w:hAnsiTheme="minorHAnsi" w:cs="Arial"/>
              </w:rPr>
            </w:pPr>
            <w:r w:rsidRPr="00583AC1">
              <w:rPr>
                <w:rFonts w:asciiTheme="minorHAnsi" w:hAnsiTheme="minorHAnsi" w:cs="Arial"/>
                <w:szCs w:val="22"/>
              </w:rPr>
              <w:t>Nie dotyczy</w:t>
            </w:r>
          </w:p>
        </w:tc>
      </w:tr>
    </w:tbl>
    <w:p w:rsidR="003A379F" w:rsidRDefault="003A379F" w:rsidP="003A379F">
      <w:pPr>
        <w:jc w:val="both"/>
        <w:rPr>
          <w:rFonts w:asciiTheme="minorHAnsi" w:hAnsiTheme="minorHAnsi"/>
          <w:b/>
        </w:rPr>
      </w:pPr>
    </w:p>
    <w:p w:rsidR="001244F7" w:rsidRDefault="001244F7">
      <w:pPr>
        <w:jc w:val="both"/>
        <w:rPr>
          <w:rFonts w:asciiTheme="minorHAnsi" w:hAnsiTheme="minorHAnsi"/>
          <w:b/>
        </w:rPr>
      </w:pPr>
    </w:p>
    <w:sectPr w:rsidR="001244F7" w:rsidSect="00737199">
      <w:headerReference w:type="default" r:id="rId12"/>
      <w:footerReference w:type="default" r:id="rId13"/>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719D" w:rsidRDefault="004F719D" w:rsidP="00B30519">
      <w:pPr>
        <w:spacing w:after="0"/>
      </w:pPr>
      <w:r>
        <w:separator/>
      </w:r>
    </w:p>
  </w:endnote>
  <w:endnote w:type="continuationSeparator" w:id="0">
    <w:p w:rsidR="004F719D" w:rsidRDefault="004F719D" w:rsidP="00B3051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4319547"/>
      <w:docPartObj>
        <w:docPartGallery w:val="Page Numbers (Bottom of Page)"/>
        <w:docPartUnique/>
      </w:docPartObj>
    </w:sdtPr>
    <w:sdtEndPr>
      <w:rPr>
        <w:rFonts w:ascii="Calibri" w:hAnsi="Calibri"/>
        <w:sz w:val="22"/>
      </w:rPr>
    </w:sdtEndPr>
    <w:sdtContent>
      <w:p w:rsidR="004F719D" w:rsidRPr="00C14177" w:rsidRDefault="0016317D">
        <w:pPr>
          <w:pStyle w:val="Stopka"/>
          <w:jc w:val="center"/>
          <w:rPr>
            <w:rFonts w:ascii="Calibri" w:hAnsi="Calibri"/>
            <w:sz w:val="22"/>
          </w:rPr>
        </w:pPr>
        <w:r w:rsidRPr="00C14177">
          <w:rPr>
            <w:rFonts w:ascii="Calibri" w:hAnsi="Calibri"/>
            <w:sz w:val="22"/>
          </w:rPr>
          <w:fldChar w:fldCharType="begin"/>
        </w:r>
        <w:r w:rsidR="004F719D" w:rsidRPr="00C14177">
          <w:rPr>
            <w:rFonts w:ascii="Calibri" w:hAnsi="Calibri"/>
            <w:sz w:val="22"/>
          </w:rPr>
          <w:instrText>PAGE   \* MERGEFORMAT</w:instrText>
        </w:r>
        <w:r w:rsidRPr="00C14177">
          <w:rPr>
            <w:rFonts w:ascii="Calibri" w:hAnsi="Calibri"/>
            <w:sz w:val="22"/>
          </w:rPr>
          <w:fldChar w:fldCharType="separate"/>
        </w:r>
        <w:r w:rsidR="001D72B4">
          <w:rPr>
            <w:rFonts w:ascii="Calibri" w:hAnsi="Calibri"/>
            <w:noProof/>
            <w:sz w:val="22"/>
          </w:rPr>
          <w:t>6</w:t>
        </w:r>
        <w:r w:rsidRPr="00C14177">
          <w:rPr>
            <w:rFonts w:ascii="Calibri" w:hAnsi="Calibri"/>
            <w:sz w:val="22"/>
          </w:rPr>
          <w:fldChar w:fldCharType="end"/>
        </w:r>
      </w:p>
    </w:sdtContent>
  </w:sdt>
  <w:p w:rsidR="004F719D" w:rsidRPr="00C14177" w:rsidRDefault="004F719D">
    <w:pPr>
      <w:pStyle w:val="Stopka"/>
      <w:rPr>
        <w:rFonts w:ascii="Calibri" w:hAnsi="Calibri"/>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719D" w:rsidRDefault="004F719D" w:rsidP="00B30519">
      <w:pPr>
        <w:spacing w:after="0"/>
      </w:pPr>
      <w:r>
        <w:separator/>
      </w:r>
    </w:p>
  </w:footnote>
  <w:footnote w:type="continuationSeparator" w:id="0">
    <w:p w:rsidR="004F719D" w:rsidRDefault="004F719D" w:rsidP="00B3051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19D" w:rsidRPr="000D7918" w:rsidRDefault="004F719D" w:rsidP="000D7918">
    <w:pPr>
      <w:jc w:val="both"/>
      <w:rPr>
        <w:rFonts w:ascii="Calibri" w:hAnsi="Calibri"/>
        <w:sz w:val="18"/>
        <w:szCs w:val="18"/>
      </w:rPr>
    </w:pPr>
    <w:r>
      <w:rPr>
        <w:rFonts w:ascii="Calibri" w:eastAsia="Calibri" w:hAnsi="Calibri"/>
        <w:i/>
        <w:sz w:val="18"/>
        <w:szCs w:val="18"/>
        <w:lang w:eastAsia="en-US"/>
      </w:rPr>
      <w:t xml:space="preserve">Załącznik nr 4 </w:t>
    </w:r>
    <w:r w:rsidRPr="00F74169">
      <w:rPr>
        <w:rFonts w:ascii="Calibri" w:eastAsia="Calibri" w:hAnsi="Calibri"/>
        <w:i/>
        <w:sz w:val="18"/>
        <w:szCs w:val="18"/>
        <w:lang w:eastAsia="en-US"/>
      </w:rPr>
      <w:t>Opis systemu wyboru projektu, przedmiot naboru oraz typy operacji możliwe do realizacji</w:t>
    </w:r>
  </w:p>
  <w:p w:rsidR="004F719D" w:rsidRPr="00583A0D" w:rsidRDefault="004F719D" w:rsidP="00583A0D">
    <w:pPr>
      <w:pStyle w:val="Nagwek"/>
      <w:pBdr>
        <w:between w:val="single" w:sz="4" w:space="1" w:color="4F81BD" w:themeColor="accent1"/>
      </w:pBdr>
      <w:spacing w:line="276" w:lineRule="auto"/>
      <w:rPr>
        <w:rFonts w:asciiTheme="minorHAnsi" w:hAnsiTheme="minorHAnsi" w:cstheme="minorHAnsi"/>
        <w:b/>
        <w:color w:val="B8CCE4" w:themeColor="accent1" w:themeTint="66"/>
        <w:sz w:val="20"/>
        <w:szCs w:val="20"/>
      </w:rPr>
    </w:pPr>
  </w:p>
  <w:p w:rsidR="004F719D" w:rsidRDefault="004F719D">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77062"/>
    <w:multiLevelType w:val="hybridMultilevel"/>
    <w:tmpl w:val="6B729352"/>
    <w:lvl w:ilvl="0" w:tplc="3FF4BD78">
      <w:start w:val="1"/>
      <w:numFmt w:val="decimal"/>
      <w:lvlText w:val="%1."/>
      <w:lvlJc w:val="left"/>
      <w:pPr>
        <w:tabs>
          <w:tab w:val="num" w:pos="900"/>
        </w:tabs>
        <w:ind w:left="900" w:hanging="360"/>
      </w:pPr>
      <w:rPr>
        <w:b/>
        <w:sz w:val="22"/>
        <w:szCs w:val="22"/>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08C10007"/>
    <w:multiLevelType w:val="hybridMultilevel"/>
    <w:tmpl w:val="87E845D4"/>
    <w:lvl w:ilvl="0" w:tplc="878C895E">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
    <w:nsid w:val="0ED247D6"/>
    <w:multiLevelType w:val="hybridMultilevel"/>
    <w:tmpl w:val="480EB2D0"/>
    <w:lvl w:ilvl="0" w:tplc="8FECF71C">
      <w:start w:val="1"/>
      <w:numFmt w:val="bullet"/>
      <w:lvlText w:val=""/>
      <w:lvlJc w:val="left"/>
      <w:pPr>
        <w:ind w:left="473"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08C7ECB"/>
    <w:multiLevelType w:val="hybridMultilevel"/>
    <w:tmpl w:val="0D96B93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14705CD"/>
    <w:multiLevelType w:val="hybridMultilevel"/>
    <w:tmpl w:val="F816200E"/>
    <w:lvl w:ilvl="0" w:tplc="04150019">
      <w:start w:val="1"/>
      <w:numFmt w:val="lowerLetter"/>
      <w:lvlText w:val="%1."/>
      <w:lvlJc w:val="left"/>
      <w:pPr>
        <w:ind w:left="720" w:hanging="360"/>
      </w:pPr>
    </w:lvl>
    <w:lvl w:ilvl="1" w:tplc="455C562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93E1D0E"/>
    <w:multiLevelType w:val="hybridMultilevel"/>
    <w:tmpl w:val="C35E9E9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C20316D"/>
    <w:multiLevelType w:val="hybridMultilevel"/>
    <w:tmpl w:val="68E826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60C655A"/>
    <w:multiLevelType w:val="hybridMultilevel"/>
    <w:tmpl w:val="88C69BE8"/>
    <w:lvl w:ilvl="0" w:tplc="8CFE7B70">
      <w:start w:val="1"/>
      <w:numFmt w:val="decimal"/>
      <w:lvlText w:val="%1."/>
      <w:lvlJc w:val="left"/>
      <w:pPr>
        <w:ind w:left="720" w:hanging="360"/>
      </w:pPr>
      <w:rPr>
        <w:rFonts w:ascii="Calibri" w:hAnsi="Calibri"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6FA02D9"/>
    <w:multiLevelType w:val="hybridMultilevel"/>
    <w:tmpl w:val="DE3AE1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98D36CB"/>
    <w:multiLevelType w:val="hybridMultilevel"/>
    <w:tmpl w:val="F424C2EC"/>
    <w:lvl w:ilvl="0" w:tplc="B502ACB4">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FCB293D"/>
    <w:multiLevelType w:val="hybridMultilevel"/>
    <w:tmpl w:val="8764AD92"/>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5A049B5"/>
    <w:multiLevelType w:val="hybridMultilevel"/>
    <w:tmpl w:val="B3A2CA14"/>
    <w:lvl w:ilvl="0" w:tplc="49D264D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46BA096A"/>
    <w:multiLevelType w:val="hybridMultilevel"/>
    <w:tmpl w:val="6B729352"/>
    <w:lvl w:ilvl="0" w:tplc="3FF4BD78">
      <w:start w:val="1"/>
      <w:numFmt w:val="decimal"/>
      <w:lvlText w:val="%1."/>
      <w:lvlJc w:val="left"/>
      <w:pPr>
        <w:tabs>
          <w:tab w:val="num" w:pos="900"/>
        </w:tabs>
        <w:ind w:left="900" w:hanging="360"/>
      </w:pPr>
      <w:rPr>
        <w:b/>
        <w:sz w:val="22"/>
        <w:szCs w:val="22"/>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nsid w:val="4A7A75D1"/>
    <w:multiLevelType w:val="hybridMultilevel"/>
    <w:tmpl w:val="576071E0"/>
    <w:lvl w:ilvl="0" w:tplc="897250AC">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5">
    <w:nsid w:val="563C1000"/>
    <w:multiLevelType w:val="hybridMultilevel"/>
    <w:tmpl w:val="E30036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06B2BD0"/>
    <w:multiLevelType w:val="hybridMultilevel"/>
    <w:tmpl w:val="F7E801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463681B"/>
    <w:multiLevelType w:val="hybridMultilevel"/>
    <w:tmpl w:val="1ECA8A6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648B6A8B"/>
    <w:multiLevelType w:val="hybridMultilevel"/>
    <w:tmpl w:val="572EDA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20">
    <w:nsid w:val="69A815A5"/>
    <w:multiLevelType w:val="hybridMultilevel"/>
    <w:tmpl w:val="1C80CC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C7478D6"/>
    <w:multiLevelType w:val="hybridMultilevel"/>
    <w:tmpl w:val="068C9F2C"/>
    <w:lvl w:ilvl="0" w:tplc="04150001">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6E19035A"/>
    <w:multiLevelType w:val="hybridMultilevel"/>
    <w:tmpl w:val="70107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751326A4"/>
    <w:multiLevelType w:val="hybridMultilevel"/>
    <w:tmpl w:val="179E8CBA"/>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7E125BEE"/>
    <w:multiLevelType w:val="hybridMultilevel"/>
    <w:tmpl w:val="0E6825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F6F0F36"/>
    <w:multiLevelType w:val="hybridMultilevel"/>
    <w:tmpl w:val="72107408"/>
    <w:lvl w:ilvl="0" w:tplc="8FECF71C">
      <w:start w:val="1"/>
      <w:numFmt w:val="bullet"/>
      <w:lvlText w:val=""/>
      <w:lvlJc w:val="left"/>
      <w:pPr>
        <w:ind w:left="586" w:hanging="360"/>
      </w:pPr>
      <w:rPr>
        <w:rFonts w:ascii="Symbol" w:hAnsi="Symbol" w:hint="default"/>
      </w:rPr>
    </w:lvl>
    <w:lvl w:ilvl="1" w:tplc="04150019" w:tentative="1">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num w:numId="1">
    <w:abstractNumId w:val="4"/>
  </w:num>
  <w:num w:numId="2">
    <w:abstractNumId w:val="5"/>
  </w:num>
  <w:num w:numId="3">
    <w:abstractNumId w:val="23"/>
  </w:num>
  <w:num w:numId="4">
    <w:abstractNumId w:val="1"/>
  </w:num>
  <w:num w:numId="5">
    <w:abstractNumId w:val="9"/>
  </w:num>
  <w:num w:numId="6">
    <w:abstractNumId w:val="22"/>
  </w:num>
  <w:num w:numId="7">
    <w:abstractNumId w:val="0"/>
  </w:num>
  <w:num w:numId="8">
    <w:abstractNumId w:val="24"/>
  </w:num>
  <w:num w:numId="9">
    <w:abstractNumId w:val="20"/>
  </w:num>
  <w:num w:numId="10">
    <w:abstractNumId w:val="25"/>
  </w:num>
  <w:num w:numId="11">
    <w:abstractNumId w:val="19"/>
  </w:num>
  <w:num w:numId="12">
    <w:abstractNumId w:val="2"/>
  </w:num>
  <w:num w:numId="13">
    <w:abstractNumId w:val="21"/>
  </w:num>
  <w:num w:numId="14">
    <w:abstractNumId w:val="13"/>
  </w:num>
  <w:num w:numId="15">
    <w:abstractNumId w:val="15"/>
  </w:num>
  <w:num w:numId="16">
    <w:abstractNumId w:val="7"/>
  </w:num>
  <w:num w:numId="17">
    <w:abstractNumId w:val="8"/>
  </w:num>
  <w:num w:numId="18">
    <w:abstractNumId w:val="12"/>
  </w:num>
  <w:num w:numId="19">
    <w:abstractNumId w:val="17"/>
  </w:num>
  <w:num w:numId="20">
    <w:abstractNumId w:val="14"/>
  </w:num>
  <w:num w:numId="21">
    <w:abstractNumId w:val="6"/>
  </w:num>
  <w:num w:numId="22">
    <w:abstractNumId w:val="18"/>
  </w:num>
  <w:num w:numId="23">
    <w:abstractNumId w:val="10"/>
  </w:num>
  <w:num w:numId="24">
    <w:abstractNumId w:val="16"/>
  </w:num>
  <w:num w:numId="25">
    <w:abstractNumId w:val="3"/>
  </w:num>
  <w:num w:numId="26">
    <w:abstractNumId w:val="11"/>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6865EA"/>
    <w:rsid w:val="00003A3D"/>
    <w:rsid w:val="00007A13"/>
    <w:rsid w:val="0001169E"/>
    <w:rsid w:val="00016A10"/>
    <w:rsid w:val="00027DCD"/>
    <w:rsid w:val="00031307"/>
    <w:rsid w:val="000317DA"/>
    <w:rsid w:val="000431D8"/>
    <w:rsid w:val="000567CF"/>
    <w:rsid w:val="00057454"/>
    <w:rsid w:val="0006397B"/>
    <w:rsid w:val="00065739"/>
    <w:rsid w:val="00067424"/>
    <w:rsid w:val="00067D92"/>
    <w:rsid w:val="0008273B"/>
    <w:rsid w:val="000A2900"/>
    <w:rsid w:val="000A5B76"/>
    <w:rsid w:val="000A71D4"/>
    <w:rsid w:val="000A7A73"/>
    <w:rsid w:val="000B235F"/>
    <w:rsid w:val="000B287A"/>
    <w:rsid w:val="000B3BCF"/>
    <w:rsid w:val="000B6111"/>
    <w:rsid w:val="000C611A"/>
    <w:rsid w:val="000D0F90"/>
    <w:rsid w:val="000D2235"/>
    <w:rsid w:val="000D25A8"/>
    <w:rsid w:val="000D2B5F"/>
    <w:rsid w:val="000D3029"/>
    <w:rsid w:val="000D7918"/>
    <w:rsid w:val="000E2001"/>
    <w:rsid w:val="000E76DA"/>
    <w:rsid w:val="000F096A"/>
    <w:rsid w:val="000F2125"/>
    <w:rsid w:val="000F463F"/>
    <w:rsid w:val="00106C4A"/>
    <w:rsid w:val="00106E86"/>
    <w:rsid w:val="00107956"/>
    <w:rsid w:val="00110677"/>
    <w:rsid w:val="00110CB9"/>
    <w:rsid w:val="001162A9"/>
    <w:rsid w:val="001169E2"/>
    <w:rsid w:val="001244F7"/>
    <w:rsid w:val="001302A9"/>
    <w:rsid w:val="00131688"/>
    <w:rsid w:val="001345E8"/>
    <w:rsid w:val="00136FE8"/>
    <w:rsid w:val="00162A16"/>
    <w:rsid w:val="0016317D"/>
    <w:rsid w:val="0016354F"/>
    <w:rsid w:val="00163BB6"/>
    <w:rsid w:val="00164139"/>
    <w:rsid w:val="00165106"/>
    <w:rsid w:val="001664DC"/>
    <w:rsid w:val="00166C5D"/>
    <w:rsid w:val="00171E5C"/>
    <w:rsid w:val="001738E7"/>
    <w:rsid w:val="001751B9"/>
    <w:rsid w:val="00176DB4"/>
    <w:rsid w:val="00176F70"/>
    <w:rsid w:val="00181BDD"/>
    <w:rsid w:val="0018436A"/>
    <w:rsid w:val="0018750D"/>
    <w:rsid w:val="001914C0"/>
    <w:rsid w:val="0019696E"/>
    <w:rsid w:val="001A056B"/>
    <w:rsid w:val="001A3543"/>
    <w:rsid w:val="001A37D4"/>
    <w:rsid w:val="001A5BA0"/>
    <w:rsid w:val="001A677C"/>
    <w:rsid w:val="001B4573"/>
    <w:rsid w:val="001C0659"/>
    <w:rsid w:val="001C12FF"/>
    <w:rsid w:val="001C37DD"/>
    <w:rsid w:val="001C3ABA"/>
    <w:rsid w:val="001C4E5F"/>
    <w:rsid w:val="001C7C96"/>
    <w:rsid w:val="001D311F"/>
    <w:rsid w:val="001D3B31"/>
    <w:rsid w:val="001D70FE"/>
    <w:rsid w:val="001D72B4"/>
    <w:rsid w:val="001E11D1"/>
    <w:rsid w:val="001E386E"/>
    <w:rsid w:val="001E5495"/>
    <w:rsid w:val="001F0674"/>
    <w:rsid w:val="001F131C"/>
    <w:rsid w:val="001F3790"/>
    <w:rsid w:val="00200259"/>
    <w:rsid w:val="00202BEA"/>
    <w:rsid w:val="0020427A"/>
    <w:rsid w:val="0021364C"/>
    <w:rsid w:val="00213866"/>
    <w:rsid w:val="00216782"/>
    <w:rsid w:val="00225F65"/>
    <w:rsid w:val="00227186"/>
    <w:rsid w:val="00227BCE"/>
    <w:rsid w:val="002316FD"/>
    <w:rsid w:val="00234D32"/>
    <w:rsid w:val="002356F3"/>
    <w:rsid w:val="002374B8"/>
    <w:rsid w:val="002419DC"/>
    <w:rsid w:val="0024232E"/>
    <w:rsid w:val="002435FF"/>
    <w:rsid w:val="00244ECC"/>
    <w:rsid w:val="00247071"/>
    <w:rsid w:val="00251FCD"/>
    <w:rsid w:val="0025665B"/>
    <w:rsid w:val="002628D3"/>
    <w:rsid w:val="00264B30"/>
    <w:rsid w:val="00267BE8"/>
    <w:rsid w:val="002713F8"/>
    <w:rsid w:val="00271447"/>
    <w:rsid w:val="00271BCC"/>
    <w:rsid w:val="00276021"/>
    <w:rsid w:val="00285BFB"/>
    <w:rsid w:val="00291D0B"/>
    <w:rsid w:val="002976EC"/>
    <w:rsid w:val="002A088D"/>
    <w:rsid w:val="002A4968"/>
    <w:rsid w:val="002A7F6F"/>
    <w:rsid w:val="002B1104"/>
    <w:rsid w:val="002B11E8"/>
    <w:rsid w:val="002B3789"/>
    <w:rsid w:val="002B3CAD"/>
    <w:rsid w:val="002B4C7A"/>
    <w:rsid w:val="002B7FFE"/>
    <w:rsid w:val="002C2E2F"/>
    <w:rsid w:val="002C46AC"/>
    <w:rsid w:val="002C7B1E"/>
    <w:rsid w:val="002D258C"/>
    <w:rsid w:val="002D7640"/>
    <w:rsid w:val="002E0274"/>
    <w:rsid w:val="002E2746"/>
    <w:rsid w:val="002E34DD"/>
    <w:rsid w:val="002E680D"/>
    <w:rsid w:val="002F2957"/>
    <w:rsid w:val="002F38BB"/>
    <w:rsid w:val="002F5200"/>
    <w:rsid w:val="002F768C"/>
    <w:rsid w:val="003044D0"/>
    <w:rsid w:val="003048CF"/>
    <w:rsid w:val="003078DC"/>
    <w:rsid w:val="00310C0C"/>
    <w:rsid w:val="00317700"/>
    <w:rsid w:val="003210BA"/>
    <w:rsid w:val="003227ED"/>
    <w:rsid w:val="00323D4C"/>
    <w:rsid w:val="00324002"/>
    <w:rsid w:val="003241BB"/>
    <w:rsid w:val="00325977"/>
    <w:rsid w:val="00325ED9"/>
    <w:rsid w:val="003326AA"/>
    <w:rsid w:val="003337F6"/>
    <w:rsid w:val="00333BA1"/>
    <w:rsid w:val="003341B1"/>
    <w:rsid w:val="00343615"/>
    <w:rsid w:val="0034560E"/>
    <w:rsid w:val="00345BC1"/>
    <w:rsid w:val="0034622F"/>
    <w:rsid w:val="00350945"/>
    <w:rsid w:val="00350DCE"/>
    <w:rsid w:val="00351C8D"/>
    <w:rsid w:val="00356893"/>
    <w:rsid w:val="00361407"/>
    <w:rsid w:val="00362025"/>
    <w:rsid w:val="00363C0A"/>
    <w:rsid w:val="00364B1A"/>
    <w:rsid w:val="00364D42"/>
    <w:rsid w:val="00365223"/>
    <w:rsid w:val="00365F18"/>
    <w:rsid w:val="00371A3D"/>
    <w:rsid w:val="00372472"/>
    <w:rsid w:val="00372855"/>
    <w:rsid w:val="00372C1A"/>
    <w:rsid w:val="003736E6"/>
    <w:rsid w:val="003854EF"/>
    <w:rsid w:val="0039391C"/>
    <w:rsid w:val="00396862"/>
    <w:rsid w:val="003971D3"/>
    <w:rsid w:val="003A1329"/>
    <w:rsid w:val="003A17BF"/>
    <w:rsid w:val="003A379F"/>
    <w:rsid w:val="003A4B6B"/>
    <w:rsid w:val="003A7115"/>
    <w:rsid w:val="003B399A"/>
    <w:rsid w:val="003B4845"/>
    <w:rsid w:val="003C3ADA"/>
    <w:rsid w:val="003D4589"/>
    <w:rsid w:val="003D5F15"/>
    <w:rsid w:val="003E37BC"/>
    <w:rsid w:val="004055D7"/>
    <w:rsid w:val="00430DE3"/>
    <w:rsid w:val="004314CD"/>
    <w:rsid w:val="00431743"/>
    <w:rsid w:val="00433CA4"/>
    <w:rsid w:val="00440618"/>
    <w:rsid w:val="004428F0"/>
    <w:rsid w:val="00442DC9"/>
    <w:rsid w:val="004431D4"/>
    <w:rsid w:val="004453DD"/>
    <w:rsid w:val="004526D5"/>
    <w:rsid w:val="0045281C"/>
    <w:rsid w:val="00453504"/>
    <w:rsid w:val="0045400E"/>
    <w:rsid w:val="00454E2E"/>
    <w:rsid w:val="004568A8"/>
    <w:rsid w:val="00466857"/>
    <w:rsid w:val="00471521"/>
    <w:rsid w:val="00473378"/>
    <w:rsid w:val="00476AA7"/>
    <w:rsid w:val="004777D6"/>
    <w:rsid w:val="004807F3"/>
    <w:rsid w:val="00482E06"/>
    <w:rsid w:val="00486B64"/>
    <w:rsid w:val="00490EE6"/>
    <w:rsid w:val="00492B6F"/>
    <w:rsid w:val="00493132"/>
    <w:rsid w:val="00494025"/>
    <w:rsid w:val="004940C5"/>
    <w:rsid w:val="004956A7"/>
    <w:rsid w:val="004966BD"/>
    <w:rsid w:val="0049703B"/>
    <w:rsid w:val="004A27F8"/>
    <w:rsid w:val="004A2977"/>
    <w:rsid w:val="004A2D8A"/>
    <w:rsid w:val="004A4074"/>
    <w:rsid w:val="004A55BB"/>
    <w:rsid w:val="004B0AC7"/>
    <w:rsid w:val="004B15E7"/>
    <w:rsid w:val="004B2368"/>
    <w:rsid w:val="004C39CD"/>
    <w:rsid w:val="004D4B4B"/>
    <w:rsid w:val="004D6810"/>
    <w:rsid w:val="004F2FAE"/>
    <w:rsid w:val="004F719D"/>
    <w:rsid w:val="00500AC5"/>
    <w:rsid w:val="00505913"/>
    <w:rsid w:val="00506EF1"/>
    <w:rsid w:val="00522C70"/>
    <w:rsid w:val="00526CB2"/>
    <w:rsid w:val="00527DB3"/>
    <w:rsid w:val="00530AB2"/>
    <w:rsid w:val="00531A02"/>
    <w:rsid w:val="00535DF5"/>
    <w:rsid w:val="00535E32"/>
    <w:rsid w:val="00535E4C"/>
    <w:rsid w:val="00537358"/>
    <w:rsid w:val="00540696"/>
    <w:rsid w:val="0054312E"/>
    <w:rsid w:val="005432E1"/>
    <w:rsid w:val="00544632"/>
    <w:rsid w:val="00544804"/>
    <w:rsid w:val="00546FCC"/>
    <w:rsid w:val="005471BB"/>
    <w:rsid w:val="00551211"/>
    <w:rsid w:val="00554075"/>
    <w:rsid w:val="0055755B"/>
    <w:rsid w:val="005617CA"/>
    <w:rsid w:val="00561AFB"/>
    <w:rsid w:val="00562863"/>
    <w:rsid w:val="00562AB7"/>
    <w:rsid w:val="005659BD"/>
    <w:rsid w:val="005731A5"/>
    <w:rsid w:val="00573BE5"/>
    <w:rsid w:val="00581B55"/>
    <w:rsid w:val="00581DEA"/>
    <w:rsid w:val="00583A0D"/>
    <w:rsid w:val="00583AC1"/>
    <w:rsid w:val="00590198"/>
    <w:rsid w:val="00590D59"/>
    <w:rsid w:val="00592684"/>
    <w:rsid w:val="0059445A"/>
    <w:rsid w:val="0059686F"/>
    <w:rsid w:val="00596E33"/>
    <w:rsid w:val="005A0826"/>
    <w:rsid w:val="005A2976"/>
    <w:rsid w:val="005A7C5E"/>
    <w:rsid w:val="005B1837"/>
    <w:rsid w:val="005B2088"/>
    <w:rsid w:val="005B7651"/>
    <w:rsid w:val="005C1E84"/>
    <w:rsid w:val="005C2AA2"/>
    <w:rsid w:val="005C4A78"/>
    <w:rsid w:val="005C6A8C"/>
    <w:rsid w:val="005C79C2"/>
    <w:rsid w:val="005D5A28"/>
    <w:rsid w:val="005D720C"/>
    <w:rsid w:val="005E153F"/>
    <w:rsid w:val="005E38B5"/>
    <w:rsid w:val="005E4089"/>
    <w:rsid w:val="005E58E4"/>
    <w:rsid w:val="005F7BEB"/>
    <w:rsid w:val="00601FB4"/>
    <w:rsid w:val="006034F9"/>
    <w:rsid w:val="0060365D"/>
    <w:rsid w:val="00605297"/>
    <w:rsid w:val="00607930"/>
    <w:rsid w:val="006129AD"/>
    <w:rsid w:val="00614A96"/>
    <w:rsid w:val="00624BFB"/>
    <w:rsid w:val="00626257"/>
    <w:rsid w:val="0063289F"/>
    <w:rsid w:val="006335F5"/>
    <w:rsid w:val="00637D5D"/>
    <w:rsid w:val="0064450D"/>
    <w:rsid w:val="006531E2"/>
    <w:rsid w:val="006542FC"/>
    <w:rsid w:val="00654727"/>
    <w:rsid w:val="006554CD"/>
    <w:rsid w:val="00662A6D"/>
    <w:rsid w:val="006632E2"/>
    <w:rsid w:val="00663AA8"/>
    <w:rsid w:val="00665C62"/>
    <w:rsid w:val="00666A2F"/>
    <w:rsid w:val="00680CF3"/>
    <w:rsid w:val="00684AB8"/>
    <w:rsid w:val="006865EA"/>
    <w:rsid w:val="0068698C"/>
    <w:rsid w:val="00691F24"/>
    <w:rsid w:val="006A4C44"/>
    <w:rsid w:val="006B66B7"/>
    <w:rsid w:val="006B6790"/>
    <w:rsid w:val="006B7EF6"/>
    <w:rsid w:val="006B7F72"/>
    <w:rsid w:val="006C5746"/>
    <w:rsid w:val="006D111E"/>
    <w:rsid w:val="006D2355"/>
    <w:rsid w:val="006E2F54"/>
    <w:rsid w:val="006E7183"/>
    <w:rsid w:val="006F15B5"/>
    <w:rsid w:val="006F44CE"/>
    <w:rsid w:val="00702E6F"/>
    <w:rsid w:val="00704A5C"/>
    <w:rsid w:val="00704A73"/>
    <w:rsid w:val="00705C6E"/>
    <w:rsid w:val="00715AF0"/>
    <w:rsid w:val="007163F8"/>
    <w:rsid w:val="00716A06"/>
    <w:rsid w:val="007259D6"/>
    <w:rsid w:val="00725CB7"/>
    <w:rsid w:val="00727848"/>
    <w:rsid w:val="0073250A"/>
    <w:rsid w:val="00733575"/>
    <w:rsid w:val="00735C8C"/>
    <w:rsid w:val="00737050"/>
    <w:rsid w:val="00737199"/>
    <w:rsid w:val="00743C21"/>
    <w:rsid w:val="00746B39"/>
    <w:rsid w:val="0075043B"/>
    <w:rsid w:val="00756EFF"/>
    <w:rsid w:val="00770191"/>
    <w:rsid w:val="007746D8"/>
    <w:rsid w:val="007803B0"/>
    <w:rsid w:val="0078050B"/>
    <w:rsid w:val="00782BE3"/>
    <w:rsid w:val="007901E5"/>
    <w:rsid w:val="007915B7"/>
    <w:rsid w:val="00796801"/>
    <w:rsid w:val="007A50CD"/>
    <w:rsid w:val="007A6F0B"/>
    <w:rsid w:val="007C1E81"/>
    <w:rsid w:val="007D1440"/>
    <w:rsid w:val="007E247C"/>
    <w:rsid w:val="007E5AA3"/>
    <w:rsid w:val="007E5F18"/>
    <w:rsid w:val="007F0B4F"/>
    <w:rsid w:val="007F3901"/>
    <w:rsid w:val="00805757"/>
    <w:rsid w:val="0080615D"/>
    <w:rsid w:val="0081281D"/>
    <w:rsid w:val="00814085"/>
    <w:rsid w:val="008159F9"/>
    <w:rsid w:val="00823479"/>
    <w:rsid w:val="00825645"/>
    <w:rsid w:val="00826382"/>
    <w:rsid w:val="00827907"/>
    <w:rsid w:val="00831E51"/>
    <w:rsid w:val="008360DA"/>
    <w:rsid w:val="00841884"/>
    <w:rsid w:val="00851166"/>
    <w:rsid w:val="00853AD0"/>
    <w:rsid w:val="008561C1"/>
    <w:rsid w:val="00870FEE"/>
    <w:rsid w:val="0087131C"/>
    <w:rsid w:val="0087167E"/>
    <w:rsid w:val="00871E71"/>
    <w:rsid w:val="00871F63"/>
    <w:rsid w:val="00873402"/>
    <w:rsid w:val="00877FB8"/>
    <w:rsid w:val="008946E9"/>
    <w:rsid w:val="00896D93"/>
    <w:rsid w:val="008A171C"/>
    <w:rsid w:val="008A1758"/>
    <w:rsid w:val="008A5B69"/>
    <w:rsid w:val="008A7AF8"/>
    <w:rsid w:val="008B17FB"/>
    <w:rsid w:val="008B2689"/>
    <w:rsid w:val="008C2534"/>
    <w:rsid w:val="008D05DF"/>
    <w:rsid w:val="008D1A8E"/>
    <w:rsid w:val="008F29AE"/>
    <w:rsid w:val="008F3782"/>
    <w:rsid w:val="008F516C"/>
    <w:rsid w:val="008F6197"/>
    <w:rsid w:val="00900F0F"/>
    <w:rsid w:val="00904EB8"/>
    <w:rsid w:val="00911B1D"/>
    <w:rsid w:val="009167C7"/>
    <w:rsid w:val="009226D0"/>
    <w:rsid w:val="0092542C"/>
    <w:rsid w:val="00925A6D"/>
    <w:rsid w:val="00926FA3"/>
    <w:rsid w:val="0093631D"/>
    <w:rsid w:val="00937458"/>
    <w:rsid w:val="00940AD7"/>
    <w:rsid w:val="00945319"/>
    <w:rsid w:val="00947F9E"/>
    <w:rsid w:val="009501B7"/>
    <w:rsid w:val="00954137"/>
    <w:rsid w:val="00962B29"/>
    <w:rsid w:val="00965CEA"/>
    <w:rsid w:val="00973B10"/>
    <w:rsid w:val="00977E9F"/>
    <w:rsid w:val="00980092"/>
    <w:rsid w:val="00980AF8"/>
    <w:rsid w:val="00985F91"/>
    <w:rsid w:val="009873EC"/>
    <w:rsid w:val="009875B4"/>
    <w:rsid w:val="0099023A"/>
    <w:rsid w:val="009976A1"/>
    <w:rsid w:val="009A2D7D"/>
    <w:rsid w:val="009B6CA3"/>
    <w:rsid w:val="009C0425"/>
    <w:rsid w:val="009C0700"/>
    <w:rsid w:val="009C1D3F"/>
    <w:rsid w:val="009C465A"/>
    <w:rsid w:val="009C5179"/>
    <w:rsid w:val="009C614A"/>
    <w:rsid w:val="009C69B0"/>
    <w:rsid w:val="009D1B4F"/>
    <w:rsid w:val="009D7647"/>
    <w:rsid w:val="009E0C18"/>
    <w:rsid w:val="009E15B6"/>
    <w:rsid w:val="009E1EDD"/>
    <w:rsid w:val="009E1F63"/>
    <w:rsid w:val="009E3814"/>
    <w:rsid w:val="009F028E"/>
    <w:rsid w:val="009F1B42"/>
    <w:rsid w:val="009F326B"/>
    <w:rsid w:val="009F4986"/>
    <w:rsid w:val="009F512C"/>
    <w:rsid w:val="009F6EC4"/>
    <w:rsid w:val="00A0285A"/>
    <w:rsid w:val="00A033DB"/>
    <w:rsid w:val="00A05EEB"/>
    <w:rsid w:val="00A1479E"/>
    <w:rsid w:val="00A14CA7"/>
    <w:rsid w:val="00A24911"/>
    <w:rsid w:val="00A27257"/>
    <w:rsid w:val="00A308F9"/>
    <w:rsid w:val="00A32611"/>
    <w:rsid w:val="00A37842"/>
    <w:rsid w:val="00A4658F"/>
    <w:rsid w:val="00A5367E"/>
    <w:rsid w:val="00A55EAD"/>
    <w:rsid w:val="00A56158"/>
    <w:rsid w:val="00A60A2D"/>
    <w:rsid w:val="00A60B7F"/>
    <w:rsid w:val="00A613F7"/>
    <w:rsid w:val="00A64B24"/>
    <w:rsid w:val="00A7033A"/>
    <w:rsid w:val="00A71CD9"/>
    <w:rsid w:val="00A73711"/>
    <w:rsid w:val="00A76678"/>
    <w:rsid w:val="00A77285"/>
    <w:rsid w:val="00A85822"/>
    <w:rsid w:val="00A85D3C"/>
    <w:rsid w:val="00A8791F"/>
    <w:rsid w:val="00A95C36"/>
    <w:rsid w:val="00AA0F35"/>
    <w:rsid w:val="00AB4B55"/>
    <w:rsid w:val="00AB6B1A"/>
    <w:rsid w:val="00AC0328"/>
    <w:rsid w:val="00AC2C90"/>
    <w:rsid w:val="00AC5C92"/>
    <w:rsid w:val="00AC7A17"/>
    <w:rsid w:val="00AD5D6A"/>
    <w:rsid w:val="00AD6570"/>
    <w:rsid w:val="00AE54DD"/>
    <w:rsid w:val="00AF2E7B"/>
    <w:rsid w:val="00AF3407"/>
    <w:rsid w:val="00AF574D"/>
    <w:rsid w:val="00AF6F55"/>
    <w:rsid w:val="00B05902"/>
    <w:rsid w:val="00B11EDD"/>
    <w:rsid w:val="00B155DD"/>
    <w:rsid w:val="00B26FBA"/>
    <w:rsid w:val="00B2728D"/>
    <w:rsid w:val="00B30519"/>
    <w:rsid w:val="00B43889"/>
    <w:rsid w:val="00B50C28"/>
    <w:rsid w:val="00B5479A"/>
    <w:rsid w:val="00B566A0"/>
    <w:rsid w:val="00B61D56"/>
    <w:rsid w:val="00B63797"/>
    <w:rsid w:val="00B67FF1"/>
    <w:rsid w:val="00B70506"/>
    <w:rsid w:val="00B727DD"/>
    <w:rsid w:val="00B740CF"/>
    <w:rsid w:val="00B757D5"/>
    <w:rsid w:val="00B773A3"/>
    <w:rsid w:val="00B80911"/>
    <w:rsid w:val="00B81E08"/>
    <w:rsid w:val="00B832B7"/>
    <w:rsid w:val="00B90091"/>
    <w:rsid w:val="00B909D0"/>
    <w:rsid w:val="00B9162B"/>
    <w:rsid w:val="00B924EF"/>
    <w:rsid w:val="00B93798"/>
    <w:rsid w:val="00BA6238"/>
    <w:rsid w:val="00BB2532"/>
    <w:rsid w:val="00BB5088"/>
    <w:rsid w:val="00BC0A6A"/>
    <w:rsid w:val="00BC11C7"/>
    <w:rsid w:val="00BD1326"/>
    <w:rsid w:val="00BD1790"/>
    <w:rsid w:val="00BD2D7E"/>
    <w:rsid w:val="00BD6D44"/>
    <w:rsid w:val="00BE0CBF"/>
    <w:rsid w:val="00BF1F54"/>
    <w:rsid w:val="00BF2997"/>
    <w:rsid w:val="00BF7818"/>
    <w:rsid w:val="00BF7F14"/>
    <w:rsid w:val="00C01D17"/>
    <w:rsid w:val="00C06BA9"/>
    <w:rsid w:val="00C07BBE"/>
    <w:rsid w:val="00C14177"/>
    <w:rsid w:val="00C17180"/>
    <w:rsid w:val="00C210E8"/>
    <w:rsid w:val="00C22831"/>
    <w:rsid w:val="00C23D85"/>
    <w:rsid w:val="00C245ED"/>
    <w:rsid w:val="00C24E7A"/>
    <w:rsid w:val="00C251E4"/>
    <w:rsid w:val="00C31DBD"/>
    <w:rsid w:val="00C3470F"/>
    <w:rsid w:val="00C44BBA"/>
    <w:rsid w:val="00C50282"/>
    <w:rsid w:val="00C516FF"/>
    <w:rsid w:val="00C54353"/>
    <w:rsid w:val="00C55437"/>
    <w:rsid w:val="00C57B4F"/>
    <w:rsid w:val="00C60B52"/>
    <w:rsid w:val="00C6224E"/>
    <w:rsid w:val="00C727EA"/>
    <w:rsid w:val="00C8630E"/>
    <w:rsid w:val="00C90305"/>
    <w:rsid w:val="00C92F76"/>
    <w:rsid w:val="00C94FE7"/>
    <w:rsid w:val="00C970E6"/>
    <w:rsid w:val="00CA4825"/>
    <w:rsid w:val="00CA5249"/>
    <w:rsid w:val="00CA6931"/>
    <w:rsid w:val="00CA7849"/>
    <w:rsid w:val="00CB4745"/>
    <w:rsid w:val="00CB5A9C"/>
    <w:rsid w:val="00CC30CD"/>
    <w:rsid w:val="00CC5555"/>
    <w:rsid w:val="00CD061A"/>
    <w:rsid w:val="00CD22D9"/>
    <w:rsid w:val="00CD3ECD"/>
    <w:rsid w:val="00CD7E66"/>
    <w:rsid w:val="00CE16C2"/>
    <w:rsid w:val="00CE4289"/>
    <w:rsid w:val="00CE42A2"/>
    <w:rsid w:val="00CF0366"/>
    <w:rsid w:val="00CF056E"/>
    <w:rsid w:val="00CF63A2"/>
    <w:rsid w:val="00D01B7E"/>
    <w:rsid w:val="00D04172"/>
    <w:rsid w:val="00D04EC5"/>
    <w:rsid w:val="00D060CC"/>
    <w:rsid w:val="00D0670C"/>
    <w:rsid w:val="00D07477"/>
    <w:rsid w:val="00D1105F"/>
    <w:rsid w:val="00D127A9"/>
    <w:rsid w:val="00D24166"/>
    <w:rsid w:val="00D245AB"/>
    <w:rsid w:val="00D24982"/>
    <w:rsid w:val="00D25D21"/>
    <w:rsid w:val="00D267DF"/>
    <w:rsid w:val="00D274CB"/>
    <w:rsid w:val="00D349D7"/>
    <w:rsid w:val="00D35F14"/>
    <w:rsid w:val="00D36B39"/>
    <w:rsid w:val="00D41944"/>
    <w:rsid w:val="00D4405D"/>
    <w:rsid w:val="00D572C9"/>
    <w:rsid w:val="00D711C2"/>
    <w:rsid w:val="00D73845"/>
    <w:rsid w:val="00D74265"/>
    <w:rsid w:val="00D82209"/>
    <w:rsid w:val="00D85A07"/>
    <w:rsid w:val="00D87D2D"/>
    <w:rsid w:val="00D9033A"/>
    <w:rsid w:val="00D92BF6"/>
    <w:rsid w:val="00D97239"/>
    <w:rsid w:val="00D97BA5"/>
    <w:rsid w:val="00DA052B"/>
    <w:rsid w:val="00DA739C"/>
    <w:rsid w:val="00DB158C"/>
    <w:rsid w:val="00DB2375"/>
    <w:rsid w:val="00DB6677"/>
    <w:rsid w:val="00DB7A6C"/>
    <w:rsid w:val="00DC0CA2"/>
    <w:rsid w:val="00DC187B"/>
    <w:rsid w:val="00DD4B79"/>
    <w:rsid w:val="00DD4E1B"/>
    <w:rsid w:val="00DE5BF0"/>
    <w:rsid w:val="00DE7C86"/>
    <w:rsid w:val="00DF78B2"/>
    <w:rsid w:val="00E026F7"/>
    <w:rsid w:val="00E112DF"/>
    <w:rsid w:val="00E11CE6"/>
    <w:rsid w:val="00E11EB8"/>
    <w:rsid w:val="00E139DA"/>
    <w:rsid w:val="00E1547C"/>
    <w:rsid w:val="00E2467D"/>
    <w:rsid w:val="00E24B6B"/>
    <w:rsid w:val="00E25452"/>
    <w:rsid w:val="00E26444"/>
    <w:rsid w:val="00E26748"/>
    <w:rsid w:val="00E3040F"/>
    <w:rsid w:val="00E355CB"/>
    <w:rsid w:val="00E414AB"/>
    <w:rsid w:val="00E41A69"/>
    <w:rsid w:val="00E444B8"/>
    <w:rsid w:val="00E50CF8"/>
    <w:rsid w:val="00E51092"/>
    <w:rsid w:val="00E619BF"/>
    <w:rsid w:val="00E754A1"/>
    <w:rsid w:val="00E771DB"/>
    <w:rsid w:val="00E801B4"/>
    <w:rsid w:val="00E95460"/>
    <w:rsid w:val="00E96241"/>
    <w:rsid w:val="00EA1D92"/>
    <w:rsid w:val="00EA2A62"/>
    <w:rsid w:val="00EB0B2E"/>
    <w:rsid w:val="00ED2E8C"/>
    <w:rsid w:val="00ED406E"/>
    <w:rsid w:val="00ED6E6D"/>
    <w:rsid w:val="00EE15B0"/>
    <w:rsid w:val="00EE30D2"/>
    <w:rsid w:val="00EF43A5"/>
    <w:rsid w:val="00F006C7"/>
    <w:rsid w:val="00F01684"/>
    <w:rsid w:val="00F01C4A"/>
    <w:rsid w:val="00F027D7"/>
    <w:rsid w:val="00F0335A"/>
    <w:rsid w:val="00F03EB5"/>
    <w:rsid w:val="00F05A62"/>
    <w:rsid w:val="00F15662"/>
    <w:rsid w:val="00F2004D"/>
    <w:rsid w:val="00F2073C"/>
    <w:rsid w:val="00F21116"/>
    <w:rsid w:val="00F3073F"/>
    <w:rsid w:val="00F31009"/>
    <w:rsid w:val="00F32383"/>
    <w:rsid w:val="00F36F05"/>
    <w:rsid w:val="00F40BB0"/>
    <w:rsid w:val="00F415D4"/>
    <w:rsid w:val="00F4266B"/>
    <w:rsid w:val="00F535BE"/>
    <w:rsid w:val="00F53E2A"/>
    <w:rsid w:val="00F55438"/>
    <w:rsid w:val="00F554EC"/>
    <w:rsid w:val="00F66086"/>
    <w:rsid w:val="00F74169"/>
    <w:rsid w:val="00F76732"/>
    <w:rsid w:val="00F77376"/>
    <w:rsid w:val="00F844C3"/>
    <w:rsid w:val="00F86006"/>
    <w:rsid w:val="00F87140"/>
    <w:rsid w:val="00F947DC"/>
    <w:rsid w:val="00F95247"/>
    <w:rsid w:val="00F95330"/>
    <w:rsid w:val="00F95B23"/>
    <w:rsid w:val="00FC25F2"/>
    <w:rsid w:val="00FC4FBC"/>
    <w:rsid w:val="00FC6FCC"/>
    <w:rsid w:val="00FC7B2D"/>
    <w:rsid w:val="00FD075B"/>
    <w:rsid w:val="00FD28EA"/>
    <w:rsid w:val="00FE3C59"/>
    <w:rsid w:val="00FF0085"/>
    <w:rsid w:val="00FF1F61"/>
    <w:rsid w:val="00FF4682"/>
    <w:rsid w:val="00FF5904"/>
    <w:rsid w:val="00FF61B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70FEE"/>
    <w:pPr>
      <w:spacing w:after="12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C01D1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94531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531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B30519"/>
    <w:pPr>
      <w:spacing w:after="200" w:line="276" w:lineRule="auto"/>
      <w:ind w:left="720"/>
      <w:contextualSpacing/>
    </w:pPr>
    <w:rPr>
      <w:rFonts w:asciiTheme="minorHAnsi" w:eastAsiaTheme="minorHAnsi" w:hAnsiTheme="minorHAnsi" w:cstheme="minorBidi"/>
      <w:sz w:val="22"/>
      <w:szCs w:val="22"/>
      <w:lang w:eastAsia="en-US"/>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
    <w:basedOn w:val="Normalny"/>
    <w:link w:val="TekstprzypisudolnegoZnak"/>
    <w:uiPriority w:val="99"/>
    <w:unhideWhenUsed/>
    <w:rsid w:val="00B30519"/>
    <w:pPr>
      <w:spacing w:after="0"/>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uiPriority w:val="99"/>
    <w:rsid w:val="00B30519"/>
    <w:rPr>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nhideWhenUsed/>
    <w:rsid w:val="00B30519"/>
    <w:rPr>
      <w:vertAlign w:val="superscript"/>
    </w:rPr>
  </w:style>
  <w:style w:type="character" w:styleId="Hipercze">
    <w:name w:val="Hyperlink"/>
    <w:uiPriority w:val="99"/>
    <w:rsid w:val="00BD2D7E"/>
    <w:rPr>
      <w:color w:val="0000FF"/>
      <w:u w:val="single"/>
    </w:rPr>
  </w:style>
  <w:style w:type="character" w:customStyle="1" w:styleId="Nagwek1Znak">
    <w:name w:val="Nagłówek 1 Znak"/>
    <w:basedOn w:val="Domylnaczcionkaakapitu"/>
    <w:link w:val="Nagwek1"/>
    <w:rsid w:val="00C01D17"/>
    <w:rPr>
      <w:rFonts w:asciiTheme="majorHAnsi" w:eastAsiaTheme="majorEastAsia" w:hAnsiTheme="majorHAnsi" w:cstheme="majorBidi"/>
      <w:b/>
      <w:bCs/>
      <w:color w:val="365F91" w:themeColor="accent1" w:themeShade="BF"/>
      <w:sz w:val="28"/>
      <w:szCs w:val="28"/>
      <w:lang w:eastAsia="pl-PL"/>
    </w:rPr>
  </w:style>
  <w:style w:type="character" w:customStyle="1" w:styleId="BezodstpwZnak">
    <w:name w:val="Bez odstępów Znak"/>
    <w:basedOn w:val="Domylnaczcionkaakapitu"/>
    <w:link w:val="Bezodstpw"/>
    <w:uiPriority w:val="1"/>
    <w:locked/>
    <w:rsid w:val="00743C21"/>
    <w:rPr>
      <w:rFonts w:ascii="Calibri" w:eastAsia="Calibri" w:hAnsi="Calibri" w:cs="Times New Roman"/>
    </w:rPr>
  </w:style>
  <w:style w:type="paragraph" w:styleId="Bezodstpw">
    <w:name w:val="No Spacing"/>
    <w:link w:val="BezodstpwZnak"/>
    <w:uiPriority w:val="1"/>
    <w:qFormat/>
    <w:rsid w:val="00743C21"/>
    <w:pPr>
      <w:spacing w:after="0" w:line="240" w:lineRule="auto"/>
    </w:pPr>
    <w:rPr>
      <w:rFonts w:ascii="Calibri" w:eastAsia="Calibri" w:hAnsi="Calibri" w:cs="Times New Roman"/>
    </w:rPr>
  </w:style>
  <w:style w:type="paragraph" w:styleId="Nagwekspisutreci">
    <w:name w:val="TOC Heading"/>
    <w:basedOn w:val="Nagwek1"/>
    <w:next w:val="Normalny"/>
    <w:uiPriority w:val="39"/>
    <w:unhideWhenUsed/>
    <w:qFormat/>
    <w:rsid w:val="00945319"/>
    <w:pPr>
      <w:spacing w:line="276" w:lineRule="auto"/>
      <w:outlineLvl w:val="9"/>
    </w:pPr>
  </w:style>
  <w:style w:type="paragraph" w:styleId="Spistreci1">
    <w:name w:val="toc 1"/>
    <w:basedOn w:val="Normalny"/>
    <w:next w:val="Normalny"/>
    <w:autoRedefine/>
    <w:uiPriority w:val="39"/>
    <w:unhideWhenUsed/>
    <w:rsid w:val="004055D7"/>
    <w:pPr>
      <w:tabs>
        <w:tab w:val="right" w:leader="dot" w:pos="9062"/>
      </w:tabs>
      <w:spacing w:after="100"/>
      <w:jc w:val="both"/>
    </w:pPr>
  </w:style>
  <w:style w:type="paragraph" w:styleId="Spistreci2">
    <w:name w:val="toc 2"/>
    <w:basedOn w:val="Normalny"/>
    <w:next w:val="Normalny"/>
    <w:autoRedefine/>
    <w:uiPriority w:val="39"/>
    <w:unhideWhenUsed/>
    <w:rsid w:val="00945319"/>
    <w:pPr>
      <w:spacing w:after="100"/>
      <w:ind w:left="240"/>
    </w:pPr>
  </w:style>
  <w:style w:type="paragraph" w:styleId="Tekstdymka">
    <w:name w:val="Balloon Text"/>
    <w:basedOn w:val="Normalny"/>
    <w:link w:val="TekstdymkaZnak"/>
    <w:uiPriority w:val="99"/>
    <w:semiHidden/>
    <w:unhideWhenUsed/>
    <w:rsid w:val="00945319"/>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945319"/>
    <w:rPr>
      <w:rFonts w:ascii="Tahoma" w:eastAsia="Times New Roman" w:hAnsi="Tahoma" w:cs="Tahoma"/>
      <w:sz w:val="16"/>
      <w:szCs w:val="16"/>
      <w:lang w:eastAsia="pl-PL"/>
    </w:rPr>
  </w:style>
  <w:style w:type="character" w:customStyle="1" w:styleId="Nagwek2Znak">
    <w:name w:val="Nagłówek 2 Znak"/>
    <w:basedOn w:val="Domylnaczcionkaakapitu"/>
    <w:link w:val="Nagwek2"/>
    <w:uiPriority w:val="9"/>
    <w:rsid w:val="00945319"/>
    <w:rPr>
      <w:rFonts w:asciiTheme="majorHAnsi" w:eastAsiaTheme="majorEastAsia" w:hAnsiTheme="majorHAnsi" w:cstheme="majorBidi"/>
      <w:b/>
      <w:bCs/>
      <w:color w:val="4F81BD" w:themeColor="accent1"/>
      <w:sz w:val="26"/>
      <w:szCs w:val="26"/>
      <w:lang w:eastAsia="pl-PL"/>
    </w:rPr>
  </w:style>
  <w:style w:type="character" w:customStyle="1" w:styleId="Nagwek3Znak">
    <w:name w:val="Nagłówek 3 Znak"/>
    <w:basedOn w:val="Domylnaczcionkaakapitu"/>
    <w:link w:val="Nagwek3"/>
    <w:uiPriority w:val="9"/>
    <w:semiHidden/>
    <w:rsid w:val="00945319"/>
    <w:rPr>
      <w:rFonts w:asciiTheme="majorHAnsi" w:eastAsiaTheme="majorEastAsia" w:hAnsiTheme="majorHAnsi" w:cstheme="majorBidi"/>
      <w:b/>
      <w:bCs/>
      <w:color w:val="4F81BD" w:themeColor="accent1"/>
      <w:sz w:val="24"/>
      <w:szCs w:val="24"/>
      <w:lang w:eastAsia="pl-PL"/>
    </w:rPr>
  </w:style>
  <w:style w:type="paragraph" w:styleId="Spistreci3">
    <w:name w:val="toc 3"/>
    <w:basedOn w:val="Normalny"/>
    <w:next w:val="Normalny"/>
    <w:autoRedefine/>
    <w:uiPriority w:val="39"/>
    <w:unhideWhenUsed/>
    <w:rsid w:val="00291D0B"/>
    <w:pPr>
      <w:tabs>
        <w:tab w:val="right" w:leader="dot" w:pos="9062"/>
      </w:tabs>
      <w:spacing w:after="100"/>
      <w:ind w:left="480"/>
    </w:pPr>
  </w:style>
  <w:style w:type="character" w:styleId="Odwoaniedokomentarza">
    <w:name w:val="annotation reference"/>
    <w:basedOn w:val="Domylnaczcionkaakapitu"/>
    <w:uiPriority w:val="99"/>
    <w:semiHidden/>
    <w:unhideWhenUsed/>
    <w:rsid w:val="000B287A"/>
    <w:rPr>
      <w:sz w:val="16"/>
      <w:szCs w:val="16"/>
    </w:rPr>
  </w:style>
  <w:style w:type="paragraph" w:styleId="Tekstkomentarza">
    <w:name w:val="annotation text"/>
    <w:basedOn w:val="Normalny"/>
    <w:link w:val="TekstkomentarzaZnak"/>
    <w:uiPriority w:val="99"/>
    <w:unhideWhenUsed/>
    <w:rsid w:val="000B287A"/>
    <w:rPr>
      <w:sz w:val="20"/>
      <w:szCs w:val="20"/>
    </w:rPr>
  </w:style>
  <w:style w:type="character" w:customStyle="1" w:styleId="TekstkomentarzaZnak">
    <w:name w:val="Tekst komentarza Znak"/>
    <w:basedOn w:val="Domylnaczcionkaakapitu"/>
    <w:link w:val="Tekstkomentarza"/>
    <w:uiPriority w:val="99"/>
    <w:rsid w:val="000B287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B287A"/>
    <w:rPr>
      <w:b/>
      <w:bCs/>
    </w:rPr>
  </w:style>
  <w:style w:type="character" w:customStyle="1" w:styleId="TematkomentarzaZnak">
    <w:name w:val="Temat komentarza Znak"/>
    <w:basedOn w:val="TekstkomentarzaZnak"/>
    <w:link w:val="Tematkomentarza"/>
    <w:uiPriority w:val="99"/>
    <w:semiHidden/>
    <w:rsid w:val="000B287A"/>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C14177"/>
    <w:pPr>
      <w:tabs>
        <w:tab w:val="center" w:pos="4536"/>
        <w:tab w:val="right" w:pos="9072"/>
      </w:tabs>
      <w:spacing w:after="0"/>
    </w:pPr>
  </w:style>
  <w:style w:type="character" w:customStyle="1" w:styleId="NagwekZnak">
    <w:name w:val="Nagłówek Znak"/>
    <w:basedOn w:val="Domylnaczcionkaakapitu"/>
    <w:link w:val="Nagwek"/>
    <w:uiPriority w:val="99"/>
    <w:rsid w:val="00C14177"/>
    <w:rPr>
      <w:rFonts w:ascii="Times New Roman" w:eastAsia="Times New Roman" w:hAnsi="Times New Roman" w:cs="Times New Roman"/>
      <w:sz w:val="24"/>
      <w:szCs w:val="24"/>
      <w:lang w:eastAsia="pl-PL"/>
    </w:rPr>
  </w:style>
  <w:style w:type="paragraph" w:styleId="Stopka">
    <w:name w:val="footer"/>
    <w:basedOn w:val="Normalny"/>
    <w:link w:val="StopkaZnak"/>
    <w:unhideWhenUsed/>
    <w:rsid w:val="00C14177"/>
    <w:pPr>
      <w:tabs>
        <w:tab w:val="center" w:pos="4536"/>
        <w:tab w:val="right" w:pos="9072"/>
      </w:tabs>
      <w:spacing w:after="0"/>
    </w:pPr>
  </w:style>
  <w:style w:type="character" w:customStyle="1" w:styleId="StopkaZnak">
    <w:name w:val="Stopka Znak"/>
    <w:basedOn w:val="Domylnaczcionkaakapitu"/>
    <w:link w:val="Stopka"/>
    <w:rsid w:val="00C14177"/>
    <w:rPr>
      <w:rFonts w:ascii="Times New Roman" w:eastAsia="Times New Roman" w:hAnsi="Times New Roman" w:cs="Times New Roman"/>
      <w:sz w:val="24"/>
      <w:szCs w:val="24"/>
      <w:lang w:eastAsia="pl-PL"/>
    </w:rPr>
  </w:style>
  <w:style w:type="character" w:customStyle="1" w:styleId="Text1Char">
    <w:name w:val="Text 1 Char"/>
    <w:link w:val="Text1"/>
    <w:locked/>
    <w:rsid w:val="00544632"/>
    <w:rPr>
      <w:rFonts w:ascii="Times New Roman" w:hAnsi="Times New Roman"/>
      <w:sz w:val="24"/>
      <w:lang w:eastAsia="pl-PL"/>
    </w:rPr>
  </w:style>
  <w:style w:type="paragraph" w:customStyle="1" w:styleId="Text1">
    <w:name w:val="Text 1"/>
    <w:basedOn w:val="Normalny"/>
    <w:link w:val="Text1Char"/>
    <w:rsid w:val="00544632"/>
    <w:pPr>
      <w:spacing w:before="120"/>
      <w:ind w:left="850"/>
      <w:jc w:val="both"/>
    </w:pPr>
    <w:rPr>
      <w:rFonts w:eastAsiaTheme="minorHAnsi" w:cstheme="minorBidi"/>
      <w:szCs w:val="22"/>
    </w:rPr>
  </w:style>
  <w:style w:type="paragraph" w:customStyle="1" w:styleId="Default">
    <w:name w:val="Default"/>
    <w:rsid w:val="00F554EC"/>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link w:val="Akapitzlist"/>
    <w:uiPriority w:val="34"/>
    <w:rsid w:val="001C0659"/>
  </w:style>
  <w:style w:type="paragraph" w:styleId="Poprawka">
    <w:name w:val="Revision"/>
    <w:hidden/>
    <w:semiHidden/>
    <w:rsid w:val="00E754A1"/>
    <w:pPr>
      <w:spacing w:after="0" w:line="240" w:lineRule="auto"/>
    </w:pPr>
    <w:rPr>
      <w:rFonts w:ascii="Times New Roman" w:eastAsia="Times New Roman" w:hAnsi="Times New Roman" w:cs="Times New Roman"/>
      <w:sz w:val="24"/>
      <w:szCs w:val="24"/>
      <w:lang w:eastAsia="pl-PL"/>
    </w:rPr>
  </w:style>
  <w:style w:type="paragraph" w:customStyle="1" w:styleId="CM4">
    <w:name w:val="CM4"/>
    <w:basedOn w:val="Normalny"/>
    <w:next w:val="Normalny"/>
    <w:uiPriority w:val="99"/>
    <w:rsid w:val="00A24911"/>
    <w:pPr>
      <w:autoSpaceDE w:val="0"/>
      <w:autoSpaceDN w:val="0"/>
      <w:adjustRightInd w:val="0"/>
      <w:spacing w:after="0"/>
    </w:pPr>
    <w:rPr>
      <w:rFonts w:ascii="EUAlbertina" w:eastAsia="Calibri" w:hAnsi="EUAlbertina"/>
      <w:lang w:eastAsia="en-US"/>
    </w:rPr>
  </w:style>
  <w:style w:type="character" w:customStyle="1" w:styleId="tekst">
    <w:name w:val="tekst"/>
    <w:basedOn w:val="Domylnaczcionkaakapitu"/>
    <w:rsid w:val="00F4266B"/>
  </w:style>
  <w:style w:type="character" w:customStyle="1" w:styleId="h2">
    <w:name w:val="h2"/>
    <w:basedOn w:val="Domylnaczcionkaakapitu"/>
    <w:rsid w:val="009C69B0"/>
  </w:style>
  <w:style w:type="paragraph" w:styleId="NormalnyWeb">
    <w:name w:val="Normal (Web)"/>
    <w:basedOn w:val="Normalny"/>
    <w:uiPriority w:val="99"/>
    <w:rsid w:val="00F55438"/>
    <w:pPr>
      <w:spacing w:before="100" w:beforeAutospacing="1" w:after="100" w:afterAutospacing="1"/>
    </w:pPr>
    <w:rPr>
      <w:rFonts w:ascii="Arial Unicode MS" w:eastAsia="Arial Unicode MS" w:hAnsi="Arial Unicode MS" w:cs="Arial Unicode MS"/>
    </w:rPr>
  </w:style>
  <w:style w:type="character" w:styleId="Pogrubienie">
    <w:name w:val="Strong"/>
    <w:basedOn w:val="Domylnaczcionkaakapitu"/>
    <w:uiPriority w:val="22"/>
    <w:qFormat/>
    <w:rsid w:val="00BF7F14"/>
    <w:rPr>
      <w:b/>
      <w:bCs/>
    </w:rPr>
  </w:style>
  <w:style w:type="character" w:customStyle="1" w:styleId="st">
    <w:name w:val="st"/>
    <w:basedOn w:val="Domylnaczcionkaakapitu"/>
    <w:rsid w:val="00BF7F14"/>
  </w:style>
  <w:style w:type="character" w:styleId="Uwydatnienie">
    <w:name w:val="Emphasis"/>
    <w:basedOn w:val="Domylnaczcionkaakapitu"/>
    <w:uiPriority w:val="20"/>
    <w:qFormat/>
    <w:rsid w:val="00BF7F14"/>
    <w:rPr>
      <w:i/>
      <w:iCs/>
    </w:rPr>
  </w:style>
  <w:style w:type="character" w:styleId="Numerstrony">
    <w:name w:val="page number"/>
    <w:basedOn w:val="Domylnaczcionkaakapitu"/>
    <w:rsid w:val="00C6224E"/>
  </w:style>
  <w:style w:type="character" w:styleId="UyteHipercze">
    <w:name w:val="FollowedHyperlink"/>
    <w:basedOn w:val="Domylnaczcionkaakapitu"/>
    <w:uiPriority w:val="99"/>
    <w:semiHidden/>
    <w:unhideWhenUsed/>
    <w:rsid w:val="001C4E5F"/>
    <w:rPr>
      <w:color w:val="800080"/>
      <w:u w:val="single"/>
    </w:rPr>
  </w:style>
  <w:style w:type="paragraph" w:customStyle="1" w:styleId="xl99">
    <w:name w:val="xl99"/>
    <w:basedOn w:val="Normalny"/>
    <w:rsid w:val="001C4E5F"/>
    <w:pPr>
      <w:shd w:val="clear" w:color="000000" w:fill="FFFFFF"/>
      <w:spacing w:before="100" w:beforeAutospacing="1" w:after="100" w:afterAutospacing="1"/>
    </w:pPr>
  </w:style>
  <w:style w:type="paragraph" w:customStyle="1" w:styleId="xl100">
    <w:name w:val="xl100"/>
    <w:basedOn w:val="Normalny"/>
    <w:rsid w:val="001C4E5F"/>
    <w:pPr>
      <w:spacing w:before="100" w:beforeAutospacing="1" w:after="100" w:afterAutospacing="1"/>
      <w:jc w:val="both"/>
      <w:textAlignment w:val="top"/>
    </w:pPr>
    <w:rPr>
      <w:rFonts w:ascii="Arial" w:hAnsi="Arial" w:cs="Arial"/>
      <w:sz w:val="12"/>
      <w:szCs w:val="12"/>
    </w:rPr>
  </w:style>
  <w:style w:type="paragraph" w:customStyle="1" w:styleId="xl101">
    <w:name w:val="xl101"/>
    <w:basedOn w:val="Normalny"/>
    <w:rsid w:val="001C4E5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02">
    <w:name w:val="xl102"/>
    <w:basedOn w:val="Normalny"/>
    <w:rsid w:val="001C4E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03">
    <w:name w:val="xl103"/>
    <w:basedOn w:val="Normalny"/>
    <w:rsid w:val="001C4E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04">
    <w:name w:val="xl104"/>
    <w:basedOn w:val="Normalny"/>
    <w:rsid w:val="001C4E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05">
    <w:name w:val="xl105"/>
    <w:basedOn w:val="Normalny"/>
    <w:rsid w:val="001C4E5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06">
    <w:name w:val="xl106"/>
    <w:basedOn w:val="Normalny"/>
    <w:rsid w:val="001C4E5F"/>
    <w:pPr>
      <w:pBdr>
        <w:top w:val="single" w:sz="4" w:space="0" w:color="auto"/>
        <w:left w:val="dotted"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07">
    <w:name w:val="xl107"/>
    <w:basedOn w:val="Normalny"/>
    <w:rsid w:val="001C4E5F"/>
    <w:pPr>
      <w:pBdr>
        <w:top w:val="single" w:sz="4" w:space="0" w:color="auto"/>
        <w:left w:val="single" w:sz="4" w:space="0" w:color="auto"/>
        <w:bottom w:val="single" w:sz="4" w:space="0" w:color="auto"/>
        <w:right w:val="dotted" w:sz="4" w:space="0" w:color="auto"/>
      </w:pBdr>
      <w:spacing w:before="100" w:beforeAutospacing="1" w:after="100" w:afterAutospacing="1"/>
      <w:jc w:val="center"/>
      <w:textAlignment w:val="center"/>
    </w:pPr>
    <w:rPr>
      <w:rFonts w:ascii="Arial" w:hAnsi="Arial" w:cs="Arial"/>
      <w:sz w:val="12"/>
      <w:szCs w:val="12"/>
    </w:rPr>
  </w:style>
  <w:style w:type="paragraph" w:customStyle="1" w:styleId="xl108">
    <w:name w:val="xl108"/>
    <w:basedOn w:val="Normalny"/>
    <w:rsid w:val="001C4E5F"/>
    <w:pPr>
      <w:pBdr>
        <w:top w:val="single" w:sz="4" w:space="0" w:color="auto"/>
        <w:left w:val="dotted"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09">
    <w:name w:val="xl109"/>
    <w:basedOn w:val="Normalny"/>
    <w:rsid w:val="001C4E5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2"/>
      <w:szCs w:val="12"/>
    </w:rPr>
  </w:style>
  <w:style w:type="paragraph" w:customStyle="1" w:styleId="xl110">
    <w:name w:val="xl110"/>
    <w:basedOn w:val="Normalny"/>
    <w:rsid w:val="001C4E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2"/>
      <w:szCs w:val="12"/>
    </w:rPr>
  </w:style>
  <w:style w:type="paragraph" w:customStyle="1" w:styleId="xl111">
    <w:name w:val="xl111"/>
    <w:basedOn w:val="Normalny"/>
    <w:rsid w:val="001C4E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12">
    <w:name w:val="xl112"/>
    <w:basedOn w:val="Normalny"/>
    <w:rsid w:val="001C4E5F"/>
    <w:pPr>
      <w:pBdr>
        <w:left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13">
    <w:name w:val="xl113"/>
    <w:basedOn w:val="Normalny"/>
    <w:rsid w:val="001C4E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14">
    <w:name w:val="xl114"/>
    <w:basedOn w:val="Normalny"/>
    <w:rsid w:val="001C4E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15">
    <w:name w:val="xl115"/>
    <w:basedOn w:val="Normalny"/>
    <w:rsid w:val="001C4E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16">
    <w:name w:val="xl116"/>
    <w:basedOn w:val="Normalny"/>
    <w:rsid w:val="001C4E5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17">
    <w:name w:val="xl117"/>
    <w:basedOn w:val="Normalny"/>
    <w:rsid w:val="001C4E5F"/>
    <w:pPr>
      <w:pBdr>
        <w:top w:val="single" w:sz="4" w:space="0" w:color="auto"/>
        <w:left w:val="dotted"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18">
    <w:name w:val="xl118"/>
    <w:basedOn w:val="Normalny"/>
    <w:rsid w:val="001C4E5F"/>
    <w:pPr>
      <w:pBdr>
        <w:top w:val="single" w:sz="4" w:space="0" w:color="auto"/>
        <w:left w:val="single" w:sz="4" w:space="0" w:color="auto"/>
        <w:bottom w:val="single" w:sz="4" w:space="0" w:color="auto"/>
        <w:right w:val="dotted" w:sz="4" w:space="0" w:color="auto"/>
      </w:pBdr>
      <w:spacing w:before="100" w:beforeAutospacing="1" w:after="100" w:afterAutospacing="1"/>
      <w:jc w:val="center"/>
      <w:textAlignment w:val="center"/>
    </w:pPr>
    <w:rPr>
      <w:rFonts w:ascii="Arial" w:hAnsi="Arial" w:cs="Arial"/>
      <w:sz w:val="12"/>
      <w:szCs w:val="12"/>
    </w:rPr>
  </w:style>
  <w:style w:type="paragraph" w:customStyle="1" w:styleId="xl119">
    <w:name w:val="xl119"/>
    <w:basedOn w:val="Normalny"/>
    <w:rsid w:val="001C4E5F"/>
    <w:pPr>
      <w:pBdr>
        <w:left w:val="dotted"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20">
    <w:name w:val="xl120"/>
    <w:basedOn w:val="Normalny"/>
    <w:rsid w:val="001C4E5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2"/>
      <w:szCs w:val="12"/>
    </w:rPr>
  </w:style>
  <w:style w:type="paragraph" w:customStyle="1" w:styleId="xl121">
    <w:name w:val="xl121"/>
    <w:basedOn w:val="Normalny"/>
    <w:rsid w:val="001C4E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2"/>
      <w:szCs w:val="12"/>
    </w:rPr>
  </w:style>
  <w:style w:type="paragraph" w:customStyle="1" w:styleId="xl122">
    <w:name w:val="xl122"/>
    <w:basedOn w:val="Normalny"/>
    <w:rsid w:val="001C4E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23">
    <w:name w:val="xl123"/>
    <w:basedOn w:val="Normalny"/>
    <w:rsid w:val="001C4E5F"/>
    <w:pPr>
      <w:pBdr>
        <w:left w:val="single" w:sz="4" w:space="0" w:color="auto"/>
        <w:bottom w:val="single" w:sz="4" w:space="0" w:color="auto"/>
        <w:right w:val="single" w:sz="4" w:space="0" w:color="auto"/>
      </w:pBdr>
      <w:spacing w:before="100" w:beforeAutospacing="1" w:after="100" w:afterAutospacing="1"/>
      <w:jc w:val="center"/>
      <w:textAlignment w:val="center"/>
    </w:pPr>
    <w:rPr>
      <w:sz w:val="12"/>
      <w:szCs w:val="12"/>
    </w:rPr>
  </w:style>
  <w:style w:type="paragraph" w:customStyle="1" w:styleId="xl124">
    <w:name w:val="xl124"/>
    <w:basedOn w:val="Normalny"/>
    <w:rsid w:val="001C4E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25">
    <w:name w:val="xl125"/>
    <w:basedOn w:val="Normalny"/>
    <w:rsid w:val="001C4E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26">
    <w:name w:val="xl126"/>
    <w:basedOn w:val="Normalny"/>
    <w:rsid w:val="001C4E5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27">
    <w:name w:val="xl127"/>
    <w:basedOn w:val="Normalny"/>
    <w:rsid w:val="001C4E5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28">
    <w:name w:val="xl128"/>
    <w:basedOn w:val="Normalny"/>
    <w:rsid w:val="001C4E5F"/>
    <w:pPr>
      <w:pBdr>
        <w:top w:val="single" w:sz="4" w:space="0" w:color="auto"/>
        <w:left w:val="dotted"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29">
    <w:name w:val="xl129"/>
    <w:basedOn w:val="Normalny"/>
    <w:rsid w:val="001C4E5F"/>
    <w:pPr>
      <w:pBdr>
        <w:top w:val="single" w:sz="4" w:space="0" w:color="auto"/>
        <w:left w:val="single" w:sz="4" w:space="0" w:color="auto"/>
        <w:bottom w:val="single" w:sz="4" w:space="0" w:color="auto"/>
        <w:right w:val="dotted" w:sz="4" w:space="0" w:color="auto"/>
      </w:pBdr>
      <w:spacing w:before="100" w:beforeAutospacing="1" w:after="100" w:afterAutospacing="1"/>
      <w:jc w:val="center"/>
      <w:textAlignment w:val="center"/>
    </w:pPr>
    <w:rPr>
      <w:rFonts w:ascii="Arial" w:hAnsi="Arial" w:cs="Arial"/>
      <w:sz w:val="12"/>
      <w:szCs w:val="12"/>
    </w:rPr>
  </w:style>
  <w:style w:type="paragraph" w:customStyle="1" w:styleId="xl130">
    <w:name w:val="xl130"/>
    <w:basedOn w:val="Normalny"/>
    <w:rsid w:val="001C4E5F"/>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12"/>
      <w:szCs w:val="12"/>
    </w:rPr>
  </w:style>
  <w:style w:type="paragraph" w:customStyle="1" w:styleId="xl131">
    <w:name w:val="xl131"/>
    <w:basedOn w:val="Normalny"/>
    <w:rsid w:val="001C4E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2"/>
      <w:szCs w:val="12"/>
    </w:rPr>
  </w:style>
  <w:style w:type="paragraph" w:customStyle="1" w:styleId="xl132">
    <w:name w:val="xl132"/>
    <w:basedOn w:val="Normalny"/>
    <w:rsid w:val="001C4E5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33">
    <w:name w:val="xl133"/>
    <w:basedOn w:val="Normalny"/>
    <w:rsid w:val="001C4E5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34">
    <w:name w:val="xl134"/>
    <w:basedOn w:val="Normalny"/>
    <w:rsid w:val="001C4E5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35">
    <w:name w:val="xl135"/>
    <w:basedOn w:val="Normalny"/>
    <w:rsid w:val="001C4E5F"/>
    <w:pPr>
      <w:pBdr>
        <w:top w:val="single" w:sz="4" w:space="0" w:color="auto"/>
        <w:lef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36">
    <w:name w:val="xl136"/>
    <w:basedOn w:val="Normalny"/>
    <w:rsid w:val="001C4E5F"/>
    <w:pPr>
      <w:pBdr>
        <w:top w:val="single" w:sz="4" w:space="0" w:color="auto"/>
        <w:left w:val="dotted"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37">
    <w:name w:val="xl137"/>
    <w:basedOn w:val="Normalny"/>
    <w:rsid w:val="001C4E5F"/>
    <w:pPr>
      <w:pBdr>
        <w:top w:val="single" w:sz="4" w:space="0" w:color="auto"/>
        <w:left w:val="single" w:sz="4" w:space="0" w:color="auto"/>
        <w:right w:val="dotted" w:sz="4" w:space="0" w:color="auto"/>
      </w:pBdr>
      <w:spacing w:before="100" w:beforeAutospacing="1" w:after="100" w:afterAutospacing="1"/>
      <w:jc w:val="center"/>
      <w:textAlignment w:val="center"/>
    </w:pPr>
    <w:rPr>
      <w:rFonts w:ascii="Arial" w:hAnsi="Arial" w:cs="Arial"/>
      <w:sz w:val="12"/>
      <w:szCs w:val="12"/>
    </w:rPr>
  </w:style>
  <w:style w:type="paragraph" w:customStyle="1" w:styleId="xl138">
    <w:name w:val="xl138"/>
    <w:basedOn w:val="Normalny"/>
    <w:rsid w:val="001C4E5F"/>
    <w:pPr>
      <w:pBdr>
        <w:top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39">
    <w:name w:val="xl139"/>
    <w:basedOn w:val="Normalny"/>
    <w:rsid w:val="001C4E5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2"/>
      <w:szCs w:val="12"/>
    </w:rPr>
  </w:style>
  <w:style w:type="paragraph" w:customStyle="1" w:styleId="xl140">
    <w:name w:val="xl140"/>
    <w:basedOn w:val="Normalny"/>
    <w:rsid w:val="001C4E5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2"/>
      <w:szCs w:val="12"/>
    </w:rPr>
  </w:style>
  <w:style w:type="paragraph" w:customStyle="1" w:styleId="xl141">
    <w:name w:val="xl141"/>
    <w:basedOn w:val="Normalny"/>
    <w:rsid w:val="001C4E5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42">
    <w:name w:val="xl142"/>
    <w:basedOn w:val="Normalny"/>
    <w:rsid w:val="001C4E5F"/>
    <w:pPr>
      <w:pBdr>
        <w:top w:val="single" w:sz="8"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2"/>
      <w:szCs w:val="12"/>
    </w:rPr>
  </w:style>
  <w:style w:type="paragraph" w:customStyle="1" w:styleId="xl143">
    <w:name w:val="xl143"/>
    <w:basedOn w:val="Normalny"/>
    <w:rsid w:val="001C4E5F"/>
    <w:pPr>
      <w:pBdr>
        <w:top w:val="single" w:sz="8"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2"/>
      <w:szCs w:val="12"/>
    </w:rPr>
  </w:style>
  <w:style w:type="paragraph" w:customStyle="1" w:styleId="xl144">
    <w:name w:val="xl144"/>
    <w:basedOn w:val="Normalny"/>
    <w:rsid w:val="001C4E5F"/>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45">
    <w:name w:val="xl145"/>
    <w:basedOn w:val="Normalny"/>
    <w:rsid w:val="001C4E5F"/>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2"/>
      <w:szCs w:val="12"/>
    </w:rPr>
  </w:style>
  <w:style w:type="paragraph" w:customStyle="1" w:styleId="xl146">
    <w:name w:val="xl146"/>
    <w:basedOn w:val="Normalny"/>
    <w:rsid w:val="001C4E5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2"/>
      <w:szCs w:val="12"/>
    </w:rPr>
  </w:style>
  <w:style w:type="paragraph" w:customStyle="1" w:styleId="xl147">
    <w:name w:val="xl147"/>
    <w:basedOn w:val="Normalny"/>
    <w:rsid w:val="001C4E5F"/>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2"/>
      <w:szCs w:val="12"/>
    </w:rPr>
  </w:style>
  <w:style w:type="paragraph" w:customStyle="1" w:styleId="xl148">
    <w:name w:val="xl148"/>
    <w:basedOn w:val="Normalny"/>
    <w:rsid w:val="001C4E5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2"/>
      <w:szCs w:val="12"/>
    </w:rPr>
  </w:style>
  <w:style w:type="paragraph" w:customStyle="1" w:styleId="xl149">
    <w:name w:val="xl149"/>
    <w:basedOn w:val="Normalny"/>
    <w:rsid w:val="001C4E5F"/>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2"/>
      <w:szCs w:val="12"/>
    </w:rPr>
  </w:style>
  <w:style w:type="paragraph" w:customStyle="1" w:styleId="xl150">
    <w:name w:val="xl150"/>
    <w:basedOn w:val="Normalny"/>
    <w:rsid w:val="001C4E5F"/>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sz w:val="12"/>
      <w:szCs w:val="12"/>
    </w:rPr>
  </w:style>
  <w:style w:type="paragraph" w:customStyle="1" w:styleId="xl151">
    <w:name w:val="xl151"/>
    <w:basedOn w:val="Normalny"/>
    <w:rsid w:val="001C4E5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52">
    <w:name w:val="xl152"/>
    <w:basedOn w:val="Normalny"/>
    <w:rsid w:val="001C4E5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2"/>
      <w:szCs w:val="12"/>
    </w:rPr>
  </w:style>
  <w:style w:type="paragraph" w:customStyle="1" w:styleId="xl153">
    <w:name w:val="xl153"/>
    <w:basedOn w:val="Normalny"/>
    <w:rsid w:val="001C4E5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2"/>
      <w:szCs w:val="12"/>
    </w:rPr>
  </w:style>
  <w:style w:type="paragraph" w:customStyle="1" w:styleId="xl154">
    <w:name w:val="xl154"/>
    <w:basedOn w:val="Normalny"/>
    <w:rsid w:val="001C4E5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2"/>
      <w:szCs w:val="12"/>
    </w:rPr>
  </w:style>
  <w:style w:type="paragraph" w:customStyle="1" w:styleId="xl155">
    <w:name w:val="xl155"/>
    <w:basedOn w:val="Normalny"/>
    <w:rsid w:val="001C4E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2"/>
      <w:szCs w:val="12"/>
    </w:rPr>
  </w:style>
  <w:style w:type="paragraph" w:customStyle="1" w:styleId="xl156">
    <w:name w:val="xl156"/>
    <w:basedOn w:val="Normalny"/>
    <w:rsid w:val="001C4E5F"/>
    <w:pPr>
      <w:pBdr>
        <w:top w:val="single" w:sz="4" w:space="0" w:color="auto"/>
        <w:left w:val="single" w:sz="4" w:space="0" w:color="auto"/>
        <w:bottom w:val="single" w:sz="4" w:space="0" w:color="auto"/>
        <w:right w:val="single" w:sz="4" w:space="0" w:color="auto"/>
      </w:pBdr>
      <w:shd w:val="clear" w:color="000000" w:fill="000000"/>
      <w:spacing w:before="100" w:beforeAutospacing="1" w:after="100" w:afterAutospacing="1"/>
      <w:jc w:val="both"/>
      <w:textAlignment w:val="top"/>
    </w:pPr>
    <w:rPr>
      <w:rFonts w:ascii="Arial" w:hAnsi="Arial" w:cs="Arial"/>
      <w:sz w:val="12"/>
      <w:szCs w:val="12"/>
    </w:rPr>
  </w:style>
  <w:style w:type="paragraph" w:customStyle="1" w:styleId="xl157">
    <w:name w:val="xl157"/>
    <w:basedOn w:val="Normalny"/>
    <w:rsid w:val="001C4E5F"/>
    <w:pPr>
      <w:pBdr>
        <w:top w:val="single" w:sz="4" w:space="0" w:color="auto"/>
        <w:left w:val="single" w:sz="4" w:space="0" w:color="auto"/>
        <w:bottom w:val="single" w:sz="4" w:space="0" w:color="auto"/>
        <w:right w:val="single" w:sz="8" w:space="0" w:color="auto"/>
      </w:pBdr>
      <w:spacing w:before="100" w:beforeAutospacing="1" w:after="100" w:afterAutospacing="1"/>
      <w:jc w:val="both"/>
      <w:textAlignment w:val="top"/>
    </w:pPr>
    <w:rPr>
      <w:rFonts w:ascii="Arial" w:hAnsi="Arial" w:cs="Arial"/>
      <w:sz w:val="12"/>
      <w:szCs w:val="12"/>
    </w:rPr>
  </w:style>
  <w:style w:type="paragraph" w:customStyle="1" w:styleId="xl158">
    <w:name w:val="xl158"/>
    <w:basedOn w:val="Normalny"/>
    <w:rsid w:val="001C4E5F"/>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59">
    <w:name w:val="xl159"/>
    <w:basedOn w:val="Normalny"/>
    <w:rsid w:val="001C4E5F"/>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sz w:val="12"/>
      <w:szCs w:val="12"/>
    </w:rPr>
  </w:style>
  <w:style w:type="paragraph" w:customStyle="1" w:styleId="xl160">
    <w:name w:val="xl160"/>
    <w:basedOn w:val="Normalny"/>
    <w:rsid w:val="001C4E5F"/>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sz w:val="12"/>
      <w:szCs w:val="12"/>
    </w:rPr>
  </w:style>
  <w:style w:type="paragraph" w:customStyle="1" w:styleId="xl161">
    <w:name w:val="xl161"/>
    <w:basedOn w:val="Normalny"/>
    <w:rsid w:val="001C4E5F"/>
    <w:pPr>
      <w:pBdr>
        <w:top w:val="single" w:sz="4" w:space="0" w:color="auto"/>
        <w:left w:val="single" w:sz="4" w:space="0" w:color="auto"/>
        <w:bottom w:val="single" w:sz="8" w:space="0" w:color="auto"/>
        <w:right w:val="single" w:sz="4" w:space="0" w:color="auto"/>
      </w:pBdr>
      <w:shd w:val="clear" w:color="000000" w:fill="000000"/>
      <w:spacing w:before="100" w:beforeAutospacing="1" w:after="100" w:afterAutospacing="1"/>
      <w:jc w:val="both"/>
      <w:textAlignment w:val="top"/>
    </w:pPr>
    <w:rPr>
      <w:rFonts w:ascii="Arial" w:hAnsi="Arial" w:cs="Arial"/>
      <w:sz w:val="12"/>
      <w:szCs w:val="12"/>
    </w:rPr>
  </w:style>
  <w:style w:type="paragraph" w:customStyle="1" w:styleId="xl162">
    <w:name w:val="xl162"/>
    <w:basedOn w:val="Normalny"/>
    <w:rsid w:val="001C4E5F"/>
    <w:pPr>
      <w:pBdr>
        <w:top w:val="single" w:sz="4" w:space="0" w:color="auto"/>
        <w:left w:val="single" w:sz="4" w:space="0" w:color="auto"/>
        <w:bottom w:val="single" w:sz="8" w:space="0" w:color="auto"/>
        <w:right w:val="single" w:sz="8" w:space="0" w:color="auto"/>
      </w:pBdr>
      <w:spacing w:before="100" w:beforeAutospacing="1" w:after="100" w:afterAutospacing="1"/>
      <w:jc w:val="both"/>
      <w:textAlignment w:val="top"/>
    </w:pPr>
    <w:rPr>
      <w:rFonts w:ascii="Arial" w:hAnsi="Arial" w:cs="Arial"/>
      <w:sz w:val="12"/>
      <w:szCs w:val="12"/>
    </w:rPr>
  </w:style>
  <w:style w:type="paragraph" w:customStyle="1" w:styleId="xl163">
    <w:name w:val="xl163"/>
    <w:basedOn w:val="Normalny"/>
    <w:rsid w:val="001C4E5F"/>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2"/>
      <w:szCs w:val="12"/>
    </w:rPr>
  </w:style>
  <w:style w:type="paragraph" w:customStyle="1" w:styleId="xl164">
    <w:name w:val="xl164"/>
    <w:basedOn w:val="Normalny"/>
    <w:rsid w:val="001C4E5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2"/>
      <w:szCs w:val="12"/>
    </w:rPr>
  </w:style>
  <w:style w:type="paragraph" w:customStyle="1" w:styleId="xl165">
    <w:name w:val="xl165"/>
    <w:basedOn w:val="Normalny"/>
    <w:rsid w:val="001C4E5F"/>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sz w:val="12"/>
      <w:szCs w:val="12"/>
    </w:rPr>
  </w:style>
  <w:style w:type="paragraph" w:customStyle="1" w:styleId="xl166">
    <w:name w:val="xl166"/>
    <w:basedOn w:val="Normalny"/>
    <w:rsid w:val="001C4E5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right"/>
      <w:textAlignment w:val="center"/>
    </w:pPr>
    <w:rPr>
      <w:rFonts w:ascii="Arial" w:hAnsi="Arial" w:cs="Arial"/>
      <w:sz w:val="12"/>
      <w:szCs w:val="12"/>
    </w:rPr>
  </w:style>
  <w:style w:type="paragraph" w:customStyle="1" w:styleId="xl167">
    <w:name w:val="xl167"/>
    <w:basedOn w:val="Normalny"/>
    <w:rsid w:val="001C4E5F"/>
    <w:pPr>
      <w:pBdr>
        <w:top w:val="single" w:sz="8" w:space="0" w:color="auto"/>
        <w:left w:val="single" w:sz="8"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hAnsi="Arial" w:cs="Arial"/>
      <w:sz w:val="12"/>
      <w:szCs w:val="12"/>
    </w:rPr>
  </w:style>
  <w:style w:type="paragraph" w:customStyle="1" w:styleId="xl168">
    <w:name w:val="xl168"/>
    <w:basedOn w:val="Normalny"/>
    <w:rsid w:val="001C4E5F"/>
    <w:pPr>
      <w:pBdr>
        <w:top w:val="single" w:sz="8"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hAnsi="Arial" w:cs="Arial"/>
      <w:sz w:val="12"/>
      <w:szCs w:val="12"/>
    </w:rPr>
  </w:style>
  <w:style w:type="paragraph" w:customStyle="1" w:styleId="xl169">
    <w:name w:val="xl169"/>
    <w:basedOn w:val="Normalny"/>
    <w:rsid w:val="001C4E5F"/>
    <w:pPr>
      <w:pBdr>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Arial" w:hAnsi="Arial" w:cs="Arial"/>
      <w:sz w:val="12"/>
      <w:szCs w:val="12"/>
    </w:rPr>
  </w:style>
  <w:style w:type="paragraph" w:customStyle="1" w:styleId="xl170">
    <w:name w:val="xl170"/>
    <w:basedOn w:val="Normalny"/>
    <w:rsid w:val="001C4E5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171">
    <w:name w:val="xl171"/>
    <w:basedOn w:val="Normalny"/>
    <w:rsid w:val="001C4E5F"/>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2"/>
      <w:szCs w:val="12"/>
    </w:rPr>
  </w:style>
  <w:style w:type="paragraph" w:customStyle="1" w:styleId="xl172">
    <w:name w:val="xl172"/>
    <w:basedOn w:val="Normalny"/>
    <w:rsid w:val="001C4E5F"/>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2"/>
      <w:szCs w:val="12"/>
    </w:rPr>
  </w:style>
  <w:style w:type="paragraph" w:customStyle="1" w:styleId="xl173">
    <w:name w:val="xl173"/>
    <w:basedOn w:val="Normalny"/>
    <w:rsid w:val="001C4E5F"/>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2"/>
      <w:szCs w:val="12"/>
    </w:rPr>
  </w:style>
  <w:style w:type="paragraph" w:customStyle="1" w:styleId="xl174">
    <w:name w:val="xl174"/>
    <w:basedOn w:val="Normalny"/>
    <w:rsid w:val="001C4E5F"/>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2"/>
      <w:szCs w:val="12"/>
    </w:rPr>
  </w:style>
</w:styles>
</file>

<file path=word/webSettings.xml><?xml version="1.0" encoding="utf-8"?>
<w:webSettings xmlns:r="http://schemas.openxmlformats.org/officeDocument/2006/relationships" xmlns:w="http://schemas.openxmlformats.org/wordprocessingml/2006/main">
  <w:divs>
    <w:div w:id="376248867">
      <w:bodyDiv w:val="1"/>
      <w:marLeft w:val="0"/>
      <w:marRight w:val="0"/>
      <w:marTop w:val="0"/>
      <w:marBottom w:val="0"/>
      <w:divBdr>
        <w:top w:val="none" w:sz="0" w:space="0" w:color="auto"/>
        <w:left w:val="none" w:sz="0" w:space="0" w:color="auto"/>
        <w:bottom w:val="none" w:sz="0" w:space="0" w:color="auto"/>
        <w:right w:val="none" w:sz="0" w:space="0" w:color="auto"/>
      </w:divBdr>
      <w:divsChild>
        <w:div w:id="914630104">
          <w:marLeft w:val="0"/>
          <w:marRight w:val="0"/>
          <w:marTop w:val="0"/>
          <w:marBottom w:val="0"/>
          <w:divBdr>
            <w:top w:val="none" w:sz="0" w:space="0" w:color="auto"/>
            <w:left w:val="none" w:sz="0" w:space="0" w:color="auto"/>
            <w:bottom w:val="none" w:sz="0" w:space="0" w:color="auto"/>
            <w:right w:val="none" w:sz="0" w:space="0" w:color="auto"/>
          </w:divBdr>
        </w:div>
        <w:div w:id="1365595684">
          <w:marLeft w:val="0"/>
          <w:marRight w:val="0"/>
          <w:marTop w:val="0"/>
          <w:marBottom w:val="0"/>
          <w:divBdr>
            <w:top w:val="none" w:sz="0" w:space="0" w:color="auto"/>
            <w:left w:val="none" w:sz="0" w:space="0" w:color="auto"/>
            <w:bottom w:val="none" w:sz="0" w:space="0" w:color="auto"/>
            <w:right w:val="none" w:sz="0" w:space="0" w:color="auto"/>
          </w:divBdr>
        </w:div>
        <w:div w:id="1130628141">
          <w:marLeft w:val="0"/>
          <w:marRight w:val="0"/>
          <w:marTop w:val="0"/>
          <w:marBottom w:val="0"/>
          <w:divBdr>
            <w:top w:val="none" w:sz="0" w:space="0" w:color="auto"/>
            <w:left w:val="none" w:sz="0" w:space="0" w:color="auto"/>
            <w:bottom w:val="none" w:sz="0" w:space="0" w:color="auto"/>
            <w:right w:val="none" w:sz="0" w:space="0" w:color="auto"/>
          </w:divBdr>
        </w:div>
        <w:div w:id="874804534">
          <w:marLeft w:val="0"/>
          <w:marRight w:val="0"/>
          <w:marTop w:val="0"/>
          <w:marBottom w:val="0"/>
          <w:divBdr>
            <w:top w:val="none" w:sz="0" w:space="0" w:color="auto"/>
            <w:left w:val="none" w:sz="0" w:space="0" w:color="auto"/>
            <w:bottom w:val="none" w:sz="0" w:space="0" w:color="auto"/>
            <w:right w:val="none" w:sz="0" w:space="0" w:color="auto"/>
          </w:divBdr>
        </w:div>
        <w:div w:id="1191802745">
          <w:marLeft w:val="0"/>
          <w:marRight w:val="0"/>
          <w:marTop w:val="0"/>
          <w:marBottom w:val="0"/>
          <w:divBdr>
            <w:top w:val="none" w:sz="0" w:space="0" w:color="auto"/>
            <w:left w:val="none" w:sz="0" w:space="0" w:color="auto"/>
            <w:bottom w:val="none" w:sz="0" w:space="0" w:color="auto"/>
            <w:right w:val="none" w:sz="0" w:space="0" w:color="auto"/>
          </w:divBdr>
        </w:div>
        <w:div w:id="333991180">
          <w:marLeft w:val="0"/>
          <w:marRight w:val="0"/>
          <w:marTop w:val="0"/>
          <w:marBottom w:val="0"/>
          <w:divBdr>
            <w:top w:val="none" w:sz="0" w:space="0" w:color="auto"/>
            <w:left w:val="none" w:sz="0" w:space="0" w:color="auto"/>
            <w:bottom w:val="none" w:sz="0" w:space="0" w:color="auto"/>
            <w:right w:val="none" w:sz="0" w:space="0" w:color="auto"/>
          </w:divBdr>
        </w:div>
        <w:div w:id="1538814007">
          <w:marLeft w:val="0"/>
          <w:marRight w:val="0"/>
          <w:marTop w:val="0"/>
          <w:marBottom w:val="0"/>
          <w:divBdr>
            <w:top w:val="none" w:sz="0" w:space="0" w:color="auto"/>
            <w:left w:val="none" w:sz="0" w:space="0" w:color="auto"/>
            <w:bottom w:val="none" w:sz="0" w:space="0" w:color="auto"/>
            <w:right w:val="none" w:sz="0" w:space="0" w:color="auto"/>
          </w:divBdr>
        </w:div>
      </w:divsChild>
    </w:div>
    <w:div w:id="485248204">
      <w:bodyDiv w:val="1"/>
      <w:marLeft w:val="0"/>
      <w:marRight w:val="0"/>
      <w:marTop w:val="0"/>
      <w:marBottom w:val="0"/>
      <w:divBdr>
        <w:top w:val="none" w:sz="0" w:space="0" w:color="auto"/>
        <w:left w:val="none" w:sz="0" w:space="0" w:color="auto"/>
        <w:bottom w:val="none" w:sz="0" w:space="0" w:color="auto"/>
        <w:right w:val="none" w:sz="0" w:space="0" w:color="auto"/>
      </w:divBdr>
    </w:div>
    <w:div w:id="512838514">
      <w:bodyDiv w:val="1"/>
      <w:marLeft w:val="0"/>
      <w:marRight w:val="0"/>
      <w:marTop w:val="0"/>
      <w:marBottom w:val="0"/>
      <w:divBdr>
        <w:top w:val="none" w:sz="0" w:space="0" w:color="auto"/>
        <w:left w:val="none" w:sz="0" w:space="0" w:color="auto"/>
        <w:bottom w:val="none" w:sz="0" w:space="0" w:color="auto"/>
        <w:right w:val="none" w:sz="0" w:space="0" w:color="auto"/>
      </w:divBdr>
    </w:div>
    <w:div w:id="694035986">
      <w:bodyDiv w:val="1"/>
      <w:marLeft w:val="0"/>
      <w:marRight w:val="0"/>
      <w:marTop w:val="0"/>
      <w:marBottom w:val="0"/>
      <w:divBdr>
        <w:top w:val="none" w:sz="0" w:space="0" w:color="auto"/>
        <w:left w:val="none" w:sz="0" w:space="0" w:color="auto"/>
        <w:bottom w:val="none" w:sz="0" w:space="0" w:color="auto"/>
        <w:right w:val="none" w:sz="0" w:space="0" w:color="auto"/>
      </w:divBdr>
      <w:divsChild>
        <w:div w:id="450247615">
          <w:marLeft w:val="0"/>
          <w:marRight w:val="0"/>
          <w:marTop w:val="0"/>
          <w:marBottom w:val="0"/>
          <w:divBdr>
            <w:top w:val="none" w:sz="0" w:space="0" w:color="auto"/>
            <w:left w:val="none" w:sz="0" w:space="0" w:color="auto"/>
            <w:bottom w:val="none" w:sz="0" w:space="0" w:color="auto"/>
            <w:right w:val="none" w:sz="0" w:space="0" w:color="auto"/>
          </w:divBdr>
          <w:divsChild>
            <w:div w:id="1875195229">
              <w:marLeft w:val="0"/>
              <w:marRight w:val="0"/>
              <w:marTop w:val="0"/>
              <w:marBottom w:val="0"/>
              <w:divBdr>
                <w:top w:val="none" w:sz="0" w:space="0" w:color="auto"/>
                <w:left w:val="none" w:sz="0" w:space="0" w:color="auto"/>
                <w:bottom w:val="none" w:sz="0" w:space="0" w:color="auto"/>
                <w:right w:val="none" w:sz="0" w:space="0" w:color="auto"/>
              </w:divBdr>
            </w:div>
            <w:div w:id="1209218569">
              <w:marLeft w:val="0"/>
              <w:marRight w:val="0"/>
              <w:marTop w:val="0"/>
              <w:marBottom w:val="0"/>
              <w:divBdr>
                <w:top w:val="none" w:sz="0" w:space="0" w:color="auto"/>
                <w:left w:val="none" w:sz="0" w:space="0" w:color="auto"/>
                <w:bottom w:val="none" w:sz="0" w:space="0" w:color="auto"/>
                <w:right w:val="none" w:sz="0" w:space="0" w:color="auto"/>
              </w:divBdr>
            </w:div>
            <w:div w:id="193421689">
              <w:marLeft w:val="0"/>
              <w:marRight w:val="0"/>
              <w:marTop w:val="0"/>
              <w:marBottom w:val="0"/>
              <w:divBdr>
                <w:top w:val="none" w:sz="0" w:space="0" w:color="auto"/>
                <w:left w:val="none" w:sz="0" w:space="0" w:color="auto"/>
                <w:bottom w:val="none" w:sz="0" w:space="0" w:color="auto"/>
                <w:right w:val="none" w:sz="0" w:space="0" w:color="auto"/>
              </w:divBdr>
            </w:div>
            <w:div w:id="260992061">
              <w:marLeft w:val="0"/>
              <w:marRight w:val="0"/>
              <w:marTop w:val="0"/>
              <w:marBottom w:val="0"/>
              <w:divBdr>
                <w:top w:val="none" w:sz="0" w:space="0" w:color="auto"/>
                <w:left w:val="none" w:sz="0" w:space="0" w:color="auto"/>
                <w:bottom w:val="none" w:sz="0" w:space="0" w:color="auto"/>
                <w:right w:val="none" w:sz="0" w:space="0" w:color="auto"/>
              </w:divBdr>
            </w:div>
            <w:div w:id="406003918">
              <w:marLeft w:val="0"/>
              <w:marRight w:val="0"/>
              <w:marTop w:val="0"/>
              <w:marBottom w:val="0"/>
              <w:divBdr>
                <w:top w:val="none" w:sz="0" w:space="0" w:color="auto"/>
                <w:left w:val="none" w:sz="0" w:space="0" w:color="auto"/>
                <w:bottom w:val="none" w:sz="0" w:space="0" w:color="auto"/>
                <w:right w:val="none" w:sz="0" w:space="0" w:color="auto"/>
              </w:divBdr>
            </w:div>
            <w:div w:id="207189587">
              <w:marLeft w:val="0"/>
              <w:marRight w:val="0"/>
              <w:marTop w:val="0"/>
              <w:marBottom w:val="0"/>
              <w:divBdr>
                <w:top w:val="none" w:sz="0" w:space="0" w:color="auto"/>
                <w:left w:val="none" w:sz="0" w:space="0" w:color="auto"/>
                <w:bottom w:val="none" w:sz="0" w:space="0" w:color="auto"/>
                <w:right w:val="none" w:sz="0" w:space="0" w:color="auto"/>
              </w:divBdr>
            </w:div>
            <w:div w:id="65156794">
              <w:marLeft w:val="0"/>
              <w:marRight w:val="0"/>
              <w:marTop w:val="0"/>
              <w:marBottom w:val="0"/>
              <w:divBdr>
                <w:top w:val="none" w:sz="0" w:space="0" w:color="auto"/>
                <w:left w:val="none" w:sz="0" w:space="0" w:color="auto"/>
                <w:bottom w:val="none" w:sz="0" w:space="0" w:color="auto"/>
                <w:right w:val="none" w:sz="0" w:space="0" w:color="auto"/>
              </w:divBdr>
            </w:div>
            <w:div w:id="222834251">
              <w:marLeft w:val="0"/>
              <w:marRight w:val="0"/>
              <w:marTop w:val="0"/>
              <w:marBottom w:val="0"/>
              <w:divBdr>
                <w:top w:val="none" w:sz="0" w:space="0" w:color="auto"/>
                <w:left w:val="none" w:sz="0" w:space="0" w:color="auto"/>
                <w:bottom w:val="none" w:sz="0" w:space="0" w:color="auto"/>
                <w:right w:val="none" w:sz="0" w:space="0" w:color="auto"/>
              </w:divBdr>
            </w:div>
            <w:div w:id="2116056871">
              <w:marLeft w:val="0"/>
              <w:marRight w:val="0"/>
              <w:marTop w:val="0"/>
              <w:marBottom w:val="0"/>
              <w:divBdr>
                <w:top w:val="none" w:sz="0" w:space="0" w:color="auto"/>
                <w:left w:val="none" w:sz="0" w:space="0" w:color="auto"/>
                <w:bottom w:val="none" w:sz="0" w:space="0" w:color="auto"/>
                <w:right w:val="none" w:sz="0" w:space="0" w:color="auto"/>
              </w:divBdr>
            </w:div>
            <w:div w:id="1262958228">
              <w:marLeft w:val="0"/>
              <w:marRight w:val="0"/>
              <w:marTop w:val="0"/>
              <w:marBottom w:val="0"/>
              <w:divBdr>
                <w:top w:val="none" w:sz="0" w:space="0" w:color="auto"/>
                <w:left w:val="none" w:sz="0" w:space="0" w:color="auto"/>
                <w:bottom w:val="none" w:sz="0" w:space="0" w:color="auto"/>
                <w:right w:val="none" w:sz="0" w:space="0" w:color="auto"/>
              </w:divBdr>
            </w:div>
            <w:div w:id="1648631250">
              <w:marLeft w:val="0"/>
              <w:marRight w:val="0"/>
              <w:marTop w:val="0"/>
              <w:marBottom w:val="0"/>
              <w:divBdr>
                <w:top w:val="none" w:sz="0" w:space="0" w:color="auto"/>
                <w:left w:val="none" w:sz="0" w:space="0" w:color="auto"/>
                <w:bottom w:val="none" w:sz="0" w:space="0" w:color="auto"/>
                <w:right w:val="none" w:sz="0" w:space="0" w:color="auto"/>
              </w:divBdr>
            </w:div>
            <w:div w:id="153617798">
              <w:marLeft w:val="0"/>
              <w:marRight w:val="0"/>
              <w:marTop w:val="0"/>
              <w:marBottom w:val="0"/>
              <w:divBdr>
                <w:top w:val="none" w:sz="0" w:space="0" w:color="auto"/>
                <w:left w:val="none" w:sz="0" w:space="0" w:color="auto"/>
                <w:bottom w:val="none" w:sz="0" w:space="0" w:color="auto"/>
                <w:right w:val="none" w:sz="0" w:space="0" w:color="auto"/>
              </w:divBdr>
            </w:div>
            <w:div w:id="1901553087">
              <w:marLeft w:val="0"/>
              <w:marRight w:val="0"/>
              <w:marTop w:val="0"/>
              <w:marBottom w:val="0"/>
              <w:divBdr>
                <w:top w:val="none" w:sz="0" w:space="0" w:color="auto"/>
                <w:left w:val="none" w:sz="0" w:space="0" w:color="auto"/>
                <w:bottom w:val="none" w:sz="0" w:space="0" w:color="auto"/>
                <w:right w:val="none" w:sz="0" w:space="0" w:color="auto"/>
              </w:divBdr>
            </w:div>
            <w:div w:id="1683968821">
              <w:marLeft w:val="0"/>
              <w:marRight w:val="0"/>
              <w:marTop w:val="0"/>
              <w:marBottom w:val="0"/>
              <w:divBdr>
                <w:top w:val="none" w:sz="0" w:space="0" w:color="auto"/>
                <w:left w:val="none" w:sz="0" w:space="0" w:color="auto"/>
                <w:bottom w:val="none" w:sz="0" w:space="0" w:color="auto"/>
                <w:right w:val="none" w:sz="0" w:space="0" w:color="auto"/>
              </w:divBdr>
            </w:div>
            <w:div w:id="799421877">
              <w:marLeft w:val="0"/>
              <w:marRight w:val="0"/>
              <w:marTop w:val="0"/>
              <w:marBottom w:val="0"/>
              <w:divBdr>
                <w:top w:val="none" w:sz="0" w:space="0" w:color="auto"/>
                <w:left w:val="none" w:sz="0" w:space="0" w:color="auto"/>
                <w:bottom w:val="none" w:sz="0" w:space="0" w:color="auto"/>
                <w:right w:val="none" w:sz="0" w:space="0" w:color="auto"/>
              </w:divBdr>
            </w:div>
            <w:div w:id="1995985968">
              <w:marLeft w:val="0"/>
              <w:marRight w:val="0"/>
              <w:marTop w:val="0"/>
              <w:marBottom w:val="0"/>
              <w:divBdr>
                <w:top w:val="none" w:sz="0" w:space="0" w:color="auto"/>
                <w:left w:val="none" w:sz="0" w:space="0" w:color="auto"/>
                <w:bottom w:val="none" w:sz="0" w:space="0" w:color="auto"/>
                <w:right w:val="none" w:sz="0" w:space="0" w:color="auto"/>
              </w:divBdr>
            </w:div>
            <w:div w:id="1632587708">
              <w:marLeft w:val="0"/>
              <w:marRight w:val="0"/>
              <w:marTop w:val="0"/>
              <w:marBottom w:val="0"/>
              <w:divBdr>
                <w:top w:val="none" w:sz="0" w:space="0" w:color="auto"/>
                <w:left w:val="none" w:sz="0" w:space="0" w:color="auto"/>
                <w:bottom w:val="none" w:sz="0" w:space="0" w:color="auto"/>
                <w:right w:val="none" w:sz="0" w:space="0" w:color="auto"/>
              </w:divBdr>
            </w:div>
            <w:div w:id="2048069782">
              <w:marLeft w:val="0"/>
              <w:marRight w:val="0"/>
              <w:marTop w:val="0"/>
              <w:marBottom w:val="0"/>
              <w:divBdr>
                <w:top w:val="none" w:sz="0" w:space="0" w:color="auto"/>
                <w:left w:val="none" w:sz="0" w:space="0" w:color="auto"/>
                <w:bottom w:val="none" w:sz="0" w:space="0" w:color="auto"/>
                <w:right w:val="none" w:sz="0" w:space="0" w:color="auto"/>
              </w:divBdr>
            </w:div>
            <w:div w:id="1590774169">
              <w:marLeft w:val="0"/>
              <w:marRight w:val="0"/>
              <w:marTop w:val="0"/>
              <w:marBottom w:val="0"/>
              <w:divBdr>
                <w:top w:val="none" w:sz="0" w:space="0" w:color="auto"/>
                <w:left w:val="none" w:sz="0" w:space="0" w:color="auto"/>
                <w:bottom w:val="none" w:sz="0" w:space="0" w:color="auto"/>
                <w:right w:val="none" w:sz="0" w:space="0" w:color="auto"/>
              </w:divBdr>
            </w:div>
            <w:div w:id="112481274">
              <w:marLeft w:val="0"/>
              <w:marRight w:val="0"/>
              <w:marTop w:val="0"/>
              <w:marBottom w:val="0"/>
              <w:divBdr>
                <w:top w:val="none" w:sz="0" w:space="0" w:color="auto"/>
                <w:left w:val="none" w:sz="0" w:space="0" w:color="auto"/>
                <w:bottom w:val="none" w:sz="0" w:space="0" w:color="auto"/>
                <w:right w:val="none" w:sz="0" w:space="0" w:color="auto"/>
              </w:divBdr>
            </w:div>
            <w:div w:id="947464366">
              <w:marLeft w:val="0"/>
              <w:marRight w:val="0"/>
              <w:marTop w:val="0"/>
              <w:marBottom w:val="0"/>
              <w:divBdr>
                <w:top w:val="none" w:sz="0" w:space="0" w:color="auto"/>
                <w:left w:val="none" w:sz="0" w:space="0" w:color="auto"/>
                <w:bottom w:val="none" w:sz="0" w:space="0" w:color="auto"/>
                <w:right w:val="none" w:sz="0" w:space="0" w:color="auto"/>
              </w:divBdr>
            </w:div>
            <w:div w:id="768350613">
              <w:marLeft w:val="0"/>
              <w:marRight w:val="0"/>
              <w:marTop w:val="0"/>
              <w:marBottom w:val="0"/>
              <w:divBdr>
                <w:top w:val="none" w:sz="0" w:space="0" w:color="auto"/>
                <w:left w:val="none" w:sz="0" w:space="0" w:color="auto"/>
                <w:bottom w:val="none" w:sz="0" w:space="0" w:color="auto"/>
                <w:right w:val="none" w:sz="0" w:space="0" w:color="auto"/>
              </w:divBdr>
            </w:div>
            <w:div w:id="2037928319">
              <w:marLeft w:val="0"/>
              <w:marRight w:val="0"/>
              <w:marTop w:val="0"/>
              <w:marBottom w:val="0"/>
              <w:divBdr>
                <w:top w:val="none" w:sz="0" w:space="0" w:color="auto"/>
                <w:left w:val="none" w:sz="0" w:space="0" w:color="auto"/>
                <w:bottom w:val="none" w:sz="0" w:space="0" w:color="auto"/>
                <w:right w:val="none" w:sz="0" w:space="0" w:color="auto"/>
              </w:divBdr>
            </w:div>
            <w:div w:id="45951832">
              <w:marLeft w:val="0"/>
              <w:marRight w:val="0"/>
              <w:marTop w:val="0"/>
              <w:marBottom w:val="0"/>
              <w:divBdr>
                <w:top w:val="none" w:sz="0" w:space="0" w:color="auto"/>
                <w:left w:val="none" w:sz="0" w:space="0" w:color="auto"/>
                <w:bottom w:val="none" w:sz="0" w:space="0" w:color="auto"/>
                <w:right w:val="none" w:sz="0" w:space="0" w:color="auto"/>
              </w:divBdr>
            </w:div>
            <w:div w:id="1972519385">
              <w:marLeft w:val="0"/>
              <w:marRight w:val="0"/>
              <w:marTop w:val="0"/>
              <w:marBottom w:val="0"/>
              <w:divBdr>
                <w:top w:val="none" w:sz="0" w:space="0" w:color="auto"/>
                <w:left w:val="none" w:sz="0" w:space="0" w:color="auto"/>
                <w:bottom w:val="none" w:sz="0" w:space="0" w:color="auto"/>
                <w:right w:val="none" w:sz="0" w:space="0" w:color="auto"/>
              </w:divBdr>
            </w:div>
            <w:div w:id="919143647">
              <w:marLeft w:val="0"/>
              <w:marRight w:val="0"/>
              <w:marTop w:val="0"/>
              <w:marBottom w:val="0"/>
              <w:divBdr>
                <w:top w:val="none" w:sz="0" w:space="0" w:color="auto"/>
                <w:left w:val="none" w:sz="0" w:space="0" w:color="auto"/>
                <w:bottom w:val="none" w:sz="0" w:space="0" w:color="auto"/>
                <w:right w:val="none" w:sz="0" w:space="0" w:color="auto"/>
              </w:divBdr>
            </w:div>
            <w:div w:id="1807117808">
              <w:marLeft w:val="0"/>
              <w:marRight w:val="0"/>
              <w:marTop w:val="0"/>
              <w:marBottom w:val="0"/>
              <w:divBdr>
                <w:top w:val="none" w:sz="0" w:space="0" w:color="auto"/>
                <w:left w:val="none" w:sz="0" w:space="0" w:color="auto"/>
                <w:bottom w:val="none" w:sz="0" w:space="0" w:color="auto"/>
                <w:right w:val="none" w:sz="0" w:space="0" w:color="auto"/>
              </w:divBdr>
            </w:div>
            <w:div w:id="957369851">
              <w:marLeft w:val="0"/>
              <w:marRight w:val="0"/>
              <w:marTop w:val="0"/>
              <w:marBottom w:val="0"/>
              <w:divBdr>
                <w:top w:val="none" w:sz="0" w:space="0" w:color="auto"/>
                <w:left w:val="none" w:sz="0" w:space="0" w:color="auto"/>
                <w:bottom w:val="none" w:sz="0" w:space="0" w:color="auto"/>
                <w:right w:val="none" w:sz="0" w:space="0" w:color="auto"/>
              </w:divBdr>
            </w:div>
            <w:div w:id="1135296941">
              <w:marLeft w:val="0"/>
              <w:marRight w:val="0"/>
              <w:marTop w:val="0"/>
              <w:marBottom w:val="0"/>
              <w:divBdr>
                <w:top w:val="none" w:sz="0" w:space="0" w:color="auto"/>
                <w:left w:val="none" w:sz="0" w:space="0" w:color="auto"/>
                <w:bottom w:val="none" w:sz="0" w:space="0" w:color="auto"/>
                <w:right w:val="none" w:sz="0" w:space="0" w:color="auto"/>
              </w:divBdr>
            </w:div>
            <w:div w:id="541015771">
              <w:marLeft w:val="0"/>
              <w:marRight w:val="0"/>
              <w:marTop w:val="0"/>
              <w:marBottom w:val="0"/>
              <w:divBdr>
                <w:top w:val="none" w:sz="0" w:space="0" w:color="auto"/>
                <w:left w:val="none" w:sz="0" w:space="0" w:color="auto"/>
                <w:bottom w:val="none" w:sz="0" w:space="0" w:color="auto"/>
                <w:right w:val="none" w:sz="0" w:space="0" w:color="auto"/>
              </w:divBdr>
            </w:div>
            <w:div w:id="1631327516">
              <w:marLeft w:val="0"/>
              <w:marRight w:val="0"/>
              <w:marTop w:val="0"/>
              <w:marBottom w:val="0"/>
              <w:divBdr>
                <w:top w:val="none" w:sz="0" w:space="0" w:color="auto"/>
                <w:left w:val="none" w:sz="0" w:space="0" w:color="auto"/>
                <w:bottom w:val="none" w:sz="0" w:space="0" w:color="auto"/>
                <w:right w:val="none" w:sz="0" w:space="0" w:color="auto"/>
              </w:divBdr>
            </w:div>
            <w:div w:id="1764762903">
              <w:marLeft w:val="0"/>
              <w:marRight w:val="0"/>
              <w:marTop w:val="0"/>
              <w:marBottom w:val="0"/>
              <w:divBdr>
                <w:top w:val="none" w:sz="0" w:space="0" w:color="auto"/>
                <w:left w:val="none" w:sz="0" w:space="0" w:color="auto"/>
                <w:bottom w:val="none" w:sz="0" w:space="0" w:color="auto"/>
                <w:right w:val="none" w:sz="0" w:space="0" w:color="auto"/>
              </w:divBdr>
            </w:div>
            <w:div w:id="1943222264">
              <w:marLeft w:val="0"/>
              <w:marRight w:val="0"/>
              <w:marTop w:val="0"/>
              <w:marBottom w:val="0"/>
              <w:divBdr>
                <w:top w:val="none" w:sz="0" w:space="0" w:color="auto"/>
                <w:left w:val="none" w:sz="0" w:space="0" w:color="auto"/>
                <w:bottom w:val="none" w:sz="0" w:space="0" w:color="auto"/>
                <w:right w:val="none" w:sz="0" w:space="0" w:color="auto"/>
              </w:divBdr>
            </w:div>
            <w:div w:id="1219440717">
              <w:marLeft w:val="0"/>
              <w:marRight w:val="0"/>
              <w:marTop w:val="0"/>
              <w:marBottom w:val="0"/>
              <w:divBdr>
                <w:top w:val="none" w:sz="0" w:space="0" w:color="auto"/>
                <w:left w:val="none" w:sz="0" w:space="0" w:color="auto"/>
                <w:bottom w:val="none" w:sz="0" w:space="0" w:color="auto"/>
                <w:right w:val="none" w:sz="0" w:space="0" w:color="auto"/>
              </w:divBdr>
            </w:div>
            <w:div w:id="521434132">
              <w:marLeft w:val="0"/>
              <w:marRight w:val="0"/>
              <w:marTop w:val="0"/>
              <w:marBottom w:val="0"/>
              <w:divBdr>
                <w:top w:val="none" w:sz="0" w:space="0" w:color="auto"/>
                <w:left w:val="none" w:sz="0" w:space="0" w:color="auto"/>
                <w:bottom w:val="none" w:sz="0" w:space="0" w:color="auto"/>
                <w:right w:val="none" w:sz="0" w:space="0" w:color="auto"/>
              </w:divBdr>
            </w:div>
            <w:div w:id="1448818396">
              <w:marLeft w:val="0"/>
              <w:marRight w:val="0"/>
              <w:marTop w:val="0"/>
              <w:marBottom w:val="0"/>
              <w:divBdr>
                <w:top w:val="none" w:sz="0" w:space="0" w:color="auto"/>
                <w:left w:val="none" w:sz="0" w:space="0" w:color="auto"/>
                <w:bottom w:val="none" w:sz="0" w:space="0" w:color="auto"/>
                <w:right w:val="none" w:sz="0" w:space="0" w:color="auto"/>
              </w:divBdr>
            </w:div>
            <w:div w:id="625165127">
              <w:marLeft w:val="0"/>
              <w:marRight w:val="0"/>
              <w:marTop w:val="0"/>
              <w:marBottom w:val="0"/>
              <w:divBdr>
                <w:top w:val="none" w:sz="0" w:space="0" w:color="auto"/>
                <w:left w:val="none" w:sz="0" w:space="0" w:color="auto"/>
                <w:bottom w:val="none" w:sz="0" w:space="0" w:color="auto"/>
                <w:right w:val="none" w:sz="0" w:space="0" w:color="auto"/>
              </w:divBdr>
            </w:div>
            <w:div w:id="207107462">
              <w:marLeft w:val="0"/>
              <w:marRight w:val="0"/>
              <w:marTop w:val="0"/>
              <w:marBottom w:val="0"/>
              <w:divBdr>
                <w:top w:val="none" w:sz="0" w:space="0" w:color="auto"/>
                <w:left w:val="none" w:sz="0" w:space="0" w:color="auto"/>
                <w:bottom w:val="none" w:sz="0" w:space="0" w:color="auto"/>
                <w:right w:val="none" w:sz="0" w:space="0" w:color="auto"/>
              </w:divBdr>
            </w:div>
            <w:div w:id="1862861693">
              <w:marLeft w:val="0"/>
              <w:marRight w:val="0"/>
              <w:marTop w:val="0"/>
              <w:marBottom w:val="0"/>
              <w:divBdr>
                <w:top w:val="none" w:sz="0" w:space="0" w:color="auto"/>
                <w:left w:val="none" w:sz="0" w:space="0" w:color="auto"/>
                <w:bottom w:val="none" w:sz="0" w:space="0" w:color="auto"/>
                <w:right w:val="none" w:sz="0" w:space="0" w:color="auto"/>
              </w:divBdr>
            </w:div>
            <w:div w:id="1265530902">
              <w:marLeft w:val="0"/>
              <w:marRight w:val="0"/>
              <w:marTop w:val="0"/>
              <w:marBottom w:val="0"/>
              <w:divBdr>
                <w:top w:val="none" w:sz="0" w:space="0" w:color="auto"/>
                <w:left w:val="none" w:sz="0" w:space="0" w:color="auto"/>
                <w:bottom w:val="none" w:sz="0" w:space="0" w:color="auto"/>
                <w:right w:val="none" w:sz="0" w:space="0" w:color="auto"/>
              </w:divBdr>
            </w:div>
            <w:div w:id="435060183">
              <w:marLeft w:val="0"/>
              <w:marRight w:val="0"/>
              <w:marTop w:val="0"/>
              <w:marBottom w:val="0"/>
              <w:divBdr>
                <w:top w:val="none" w:sz="0" w:space="0" w:color="auto"/>
                <w:left w:val="none" w:sz="0" w:space="0" w:color="auto"/>
                <w:bottom w:val="none" w:sz="0" w:space="0" w:color="auto"/>
                <w:right w:val="none" w:sz="0" w:space="0" w:color="auto"/>
              </w:divBdr>
            </w:div>
            <w:div w:id="1329671257">
              <w:marLeft w:val="0"/>
              <w:marRight w:val="0"/>
              <w:marTop w:val="0"/>
              <w:marBottom w:val="0"/>
              <w:divBdr>
                <w:top w:val="none" w:sz="0" w:space="0" w:color="auto"/>
                <w:left w:val="none" w:sz="0" w:space="0" w:color="auto"/>
                <w:bottom w:val="none" w:sz="0" w:space="0" w:color="auto"/>
                <w:right w:val="none" w:sz="0" w:space="0" w:color="auto"/>
              </w:divBdr>
            </w:div>
            <w:div w:id="1433742416">
              <w:marLeft w:val="0"/>
              <w:marRight w:val="0"/>
              <w:marTop w:val="0"/>
              <w:marBottom w:val="0"/>
              <w:divBdr>
                <w:top w:val="none" w:sz="0" w:space="0" w:color="auto"/>
                <w:left w:val="none" w:sz="0" w:space="0" w:color="auto"/>
                <w:bottom w:val="none" w:sz="0" w:space="0" w:color="auto"/>
                <w:right w:val="none" w:sz="0" w:space="0" w:color="auto"/>
              </w:divBdr>
            </w:div>
            <w:div w:id="286208139">
              <w:marLeft w:val="0"/>
              <w:marRight w:val="0"/>
              <w:marTop w:val="0"/>
              <w:marBottom w:val="0"/>
              <w:divBdr>
                <w:top w:val="none" w:sz="0" w:space="0" w:color="auto"/>
                <w:left w:val="none" w:sz="0" w:space="0" w:color="auto"/>
                <w:bottom w:val="none" w:sz="0" w:space="0" w:color="auto"/>
                <w:right w:val="none" w:sz="0" w:space="0" w:color="auto"/>
              </w:divBdr>
            </w:div>
            <w:div w:id="1358197943">
              <w:marLeft w:val="0"/>
              <w:marRight w:val="0"/>
              <w:marTop w:val="0"/>
              <w:marBottom w:val="0"/>
              <w:divBdr>
                <w:top w:val="none" w:sz="0" w:space="0" w:color="auto"/>
                <w:left w:val="none" w:sz="0" w:space="0" w:color="auto"/>
                <w:bottom w:val="none" w:sz="0" w:space="0" w:color="auto"/>
                <w:right w:val="none" w:sz="0" w:space="0" w:color="auto"/>
              </w:divBdr>
            </w:div>
            <w:div w:id="885262625">
              <w:marLeft w:val="0"/>
              <w:marRight w:val="0"/>
              <w:marTop w:val="0"/>
              <w:marBottom w:val="0"/>
              <w:divBdr>
                <w:top w:val="none" w:sz="0" w:space="0" w:color="auto"/>
                <w:left w:val="none" w:sz="0" w:space="0" w:color="auto"/>
                <w:bottom w:val="none" w:sz="0" w:space="0" w:color="auto"/>
                <w:right w:val="none" w:sz="0" w:space="0" w:color="auto"/>
              </w:divBdr>
            </w:div>
            <w:div w:id="1412384404">
              <w:marLeft w:val="0"/>
              <w:marRight w:val="0"/>
              <w:marTop w:val="0"/>
              <w:marBottom w:val="0"/>
              <w:divBdr>
                <w:top w:val="none" w:sz="0" w:space="0" w:color="auto"/>
                <w:left w:val="none" w:sz="0" w:space="0" w:color="auto"/>
                <w:bottom w:val="none" w:sz="0" w:space="0" w:color="auto"/>
                <w:right w:val="none" w:sz="0" w:space="0" w:color="auto"/>
              </w:divBdr>
            </w:div>
            <w:div w:id="1007364343">
              <w:marLeft w:val="0"/>
              <w:marRight w:val="0"/>
              <w:marTop w:val="0"/>
              <w:marBottom w:val="0"/>
              <w:divBdr>
                <w:top w:val="none" w:sz="0" w:space="0" w:color="auto"/>
                <w:left w:val="none" w:sz="0" w:space="0" w:color="auto"/>
                <w:bottom w:val="none" w:sz="0" w:space="0" w:color="auto"/>
                <w:right w:val="none" w:sz="0" w:space="0" w:color="auto"/>
              </w:divBdr>
            </w:div>
            <w:div w:id="715010272">
              <w:marLeft w:val="0"/>
              <w:marRight w:val="0"/>
              <w:marTop w:val="0"/>
              <w:marBottom w:val="0"/>
              <w:divBdr>
                <w:top w:val="none" w:sz="0" w:space="0" w:color="auto"/>
                <w:left w:val="none" w:sz="0" w:space="0" w:color="auto"/>
                <w:bottom w:val="none" w:sz="0" w:space="0" w:color="auto"/>
                <w:right w:val="none" w:sz="0" w:space="0" w:color="auto"/>
              </w:divBdr>
            </w:div>
            <w:div w:id="368603435">
              <w:marLeft w:val="0"/>
              <w:marRight w:val="0"/>
              <w:marTop w:val="0"/>
              <w:marBottom w:val="0"/>
              <w:divBdr>
                <w:top w:val="none" w:sz="0" w:space="0" w:color="auto"/>
                <w:left w:val="none" w:sz="0" w:space="0" w:color="auto"/>
                <w:bottom w:val="none" w:sz="0" w:space="0" w:color="auto"/>
                <w:right w:val="none" w:sz="0" w:space="0" w:color="auto"/>
              </w:divBdr>
            </w:div>
            <w:div w:id="953293177">
              <w:marLeft w:val="0"/>
              <w:marRight w:val="0"/>
              <w:marTop w:val="0"/>
              <w:marBottom w:val="0"/>
              <w:divBdr>
                <w:top w:val="none" w:sz="0" w:space="0" w:color="auto"/>
                <w:left w:val="none" w:sz="0" w:space="0" w:color="auto"/>
                <w:bottom w:val="none" w:sz="0" w:space="0" w:color="auto"/>
                <w:right w:val="none" w:sz="0" w:space="0" w:color="auto"/>
              </w:divBdr>
            </w:div>
            <w:div w:id="1263612808">
              <w:marLeft w:val="0"/>
              <w:marRight w:val="0"/>
              <w:marTop w:val="0"/>
              <w:marBottom w:val="0"/>
              <w:divBdr>
                <w:top w:val="none" w:sz="0" w:space="0" w:color="auto"/>
                <w:left w:val="none" w:sz="0" w:space="0" w:color="auto"/>
                <w:bottom w:val="none" w:sz="0" w:space="0" w:color="auto"/>
                <w:right w:val="none" w:sz="0" w:space="0" w:color="auto"/>
              </w:divBdr>
            </w:div>
            <w:div w:id="16738978">
              <w:marLeft w:val="0"/>
              <w:marRight w:val="0"/>
              <w:marTop w:val="0"/>
              <w:marBottom w:val="0"/>
              <w:divBdr>
                <w:top w:val="none" w:sz="0" w:space="0" w:color="auto"/>
                <w:left w:val="none" w:sz="0" w:space="0" w:color="auto"/>
                <w:bottom w:val="none" w:sz="0" w:space="0" w:color="auto"/>
                <w:right w:val="none" w:sz="0" w:space="0" w:color="auto"/>
              </w:divBdr>
            </w:div>
            <w:div w:id="6518226">
              <w:marLeft w:val="0"/>
              <w:marRight w:val="0"/>
              <w:marTop w:val="0"/>
              <w:marBottom w:val="0"/>
              <w:divBdr>
                <w:top w:val="none" w:sz="0" w:space="0" w:color="auto"/>
                <w:left w:val="none" w:sz="0" w:space="0" w:color="auto"/>
                <w:bottom w:val="none" w:sz="0" w:space="0" w:color="auto"/>
                <w:right w:val="none" w:sz="0" w:space="0" w:color="auto"/>
              </w:divBdr>
            </w:div>
            <w:div w:id="411128115">
              <w:marLeft w:val="0"/>
              <w:marRight w:val="0"/>
              <w:marTop w:val="0"/>
              <w:marBottom w:val="0"/>
              <w:divBdr>
                <w:top w:val="none" w:sz="0" w:space="0" w:color="auto"/>
                <w:left w:val="none" w:sz="0" w:space="0" w:color="auto"/>
                <w:bottom w:val="none" w:sz="0" w:space="0" w:color="auto"/>
                <w:right w:val="none" w:sz="0" w:space="0" w:color="auto"/>
              </w:divBdr>
            </w:div>
            <w:div w:id="522863381">
              <w:marLeft w:val="0"/>
              <w:marRight w:val="0"/>
              <w:marTop w:val="0"/>
              <w:marBottom w:val="0"/>
              <w:divBdr>
                <w:top w:val="none" w:sz="0" w:space="0" w:color="auto"/>
                <w:left w:val="none" w:sz="0" w:space="0" w:color="auto"/>
                <w:bottom w:val="none" w:sz="0" w:space="0" w:color="auto"/>
                <w:right w:val="none" w:sz="0" w:space="0" w:color="auto"/>
              </w:divBdr>
            </w:div>
            <w:div w:id="169639140">
              <w:marLeft w:val="0"/>
              <w:marRight w:val="0"/>
              <w:marTop w:val="0"/>
              <w:marBottom w:val="0"/>
              <w:divBdr>
                <w:top w:val="none" w:sz="0" w:space="0" w:color="auto"/>
                <w:left w:val="none" w:sz="0" w:space="0" w:color="auto"/>
                <w:bottom w:val="none" w:sz="0" w:space="0" w:color="auto"/>
                <w:right w:val="none" w:sz="0" w:space="0" w:color="auto"/>
              </w:divBdr>
            </w:div>
            <w:div w:id="1361204652">
              <w:marLeft w:val="0"/>
              <w:marRight w:val="0"/>
              <w:marTop w:val="0"/>
              <w:marBottom w:val="0"/>
              <w:divBdr>
                <w:top w:val="none" w:sz="0" w:space="0" w:color="auto"/>
                <w:left w:val="none" w:sz="0" w:space="0" w:color="auto"/>
                <w:bottom w:val="none" w:sz="0" w:space="0" w:color="auto"/>
                <w:right w:val="none" w:sz="0" w:space="0" w:color="auto"/>
              </w:divBdr>
            </w:div>
            <w:div w:id="1442068107">
              <w:marLeft w:val="0"/>
              <w:marRight w:val="0"/>
              <w:marTop w:val="0"/>
              <w:marBottom w:val="0"/>
              <w:divBdr>
                <w:top w:val="none" w:sz="0" w:space="0" w:color="auto"/>
                <w:left w:val="none" w:sz="0" w:space="0" w:color="auto"/>
                <w:bottom w:val="none" w:sz="0" w:space="0" w:color="auto"/>
                <w:right w:val="none" w:sz="0" w:space="0" w:color="auto"/>
              </w:divBdr>
            </w:div>
            <w:div w:id="344553833">
              <w:marLeft w:val="0"/>
              <w:marRight w:val="0"/>
              <w:marTop w:val="0"/>
              <w:marBottom w:val="0"/>
              <w:divBdr>
                <w:top w:val="none" w:sz="0" w:space="0" w:color="auto"/>
                <w:left w:val="none" w:sz="0" w:space="0" w:color="auto"/>
                <w:bottom w:val="none" w:sz="0" w:space="0" w:color="auto"/>
                <w:right w:val="none" w:sz="0" w:space="0" w:color="auto"/>
              </w:divBdr>
            </w:div>
            <w:div w:id="1340035934">
              <w:marLeft w:val="0"/>
              <w:marRight w:val="0"/>
              <w:marTop w:val="0"/>
              <w:marBottom w:val="0"/>
              <w:divBdr>
                <w:top w:val="none" w:sz="0" w:space="0" w:color="auto"/>
                <w:left w:val="none" w:sz="0" w:space="0" w:color="auto"/>
                <w:bottom w:val="none" w:sz="0" w:space="0" w:color="auto"/>
                <w:right w:val="none" w:sz="0" w:space="0" w:color="auto"/>
              </w:divBdr>
            </w:div>
            <w:div w:id="1571579037">
              <w:marLeft w:val="0"/>
              <w:marRight w:val="0"/>
              <w:marTop w:val="0"/>
              <w:marBottom w:val="0"/>
              <w:divBdr>
                <w:top w:val="none" w:sz="0" w:space="0" w:color="auto"/>
                <w:left w:val="none" w:sz="0" w:space="0" w:color="auto"/>
                <w:bottom w:val="none" w:sz="0" w:space="0" w:color="auto"/>
                <w:right w:val="none" w:sz="0" w:space="0" w:color="auto"/>
              </w:divBdr>
            </w:div>
            <w:div w:id="158929167">
              <w:marLeft w:val="0"/>
              <w:marRight w:val="0"/>
              <w:marTop w:val="0"/>
              <w:marBottom w:val="0"/>
              <w:divBdr>
                <w:top w:val="none" w:sz="0" w:space="0" w:color="auto"/>
                <w:left w:val="none" w:sz="0" w:space="0" w:color="auto"/>
                <w:bottom w:val="none" w:sz="0" w:space="0" w:color="auto"/>
                <w:right w:val="none" w:sz="0" w:space="0" w:color="auto"/>
              </w:divBdr>
            </w:div>
            <w:div w:id="1755856811">
              <w:marLeft w:val="0"/>
              <w:marRight w:val="0"/>
              <w:marTop w:val="0"/>
              <w:marBottom w:val="0"/>
              <w:divBdr>
                <w:top w:val="none" w:sz="0" w:space="0" w:color="auto"/>
                <w:left w:val="none" w:sz="0" w:space="0" w:color="auto"/>
                <w:bottom w:val="none" w:sz="0" w:space="0" w:color="auto"/>
                <w:right w:val="none" w:sz="0" w:space="0" w:color="auto"/>
              </w:divBdr>
            </w:div>
            <w:div w:id="542210303">
              <w:marLeft w:val="0"/>
              <w:marRight w:val="0"/>
              <w:marTop w:val="0"/>
              <w:marBottom w:val="0"/>
              <w:divBdr>
                <w:top w:val="none" w:sz="0" w:space="0" w:color="auto"/>
                <w:left w:val="none" w:sz="0" w:space="0" w:color="auto"/>
                <w:bottom w:val="none" w:sz="0" w:space="0" w:color="auto"/>
                <w:right w:val="none" w:sz="0" w:space="0" w:color="auto"/>
              </w:divBdr>
            </w:div>
            <w:div w:id="91127387">
              <w:marLeft w:val="0"/>
              <w:marRight w:val="0"/>
              <w:marTop w:val="0"/>
              <w:marBottom w:val="0"/>
              <w:divBdr>
                <w:top w:val="none" w:sz="0" w:space="0" w:color="auto"/>
                <w:left w:val="none" w:sz="0" w:space="0" w:color="auto"/>
                <w:bottom w:val="none" w:sz="0" w:space="0" w:color="auto"/>
                <w:right w:val="none" w:sz="0" w:space="0" w:color="auto"/>
              </w:divBdr>
            </w:div>
            <w:div w:id="206602148">
              <w:marLeft w:val="0"/>
              <w:marRight w:val="0"/>
              <w:marTop w:val="0"/>
              <w:marBottom w:val="0"/>
              <w:divBdr>
                <w:top w:val="none" w:sz="0" w:space="0" w:color="auto"/>
                <w:left w:val="none" w:sz="0" w:space="0" w:color="auto"/>
                <w:bottom w:val="none" w:sz="0" w:space="0" w:color="auto"/>
                <w:right w:val="none" w:sz="0" w:space="0" w:color="auto"/>
              </w:divBdr>
            </w:div>
            <w:div w:id="1935163246">
              <w:marLeft w:val="0"/>
              <w:marRight w:val="0"/>
              <w:marTop w:val="0"/>
              <w:marBottom w:val="0"/>
              <w:divBdr>
                <w:top w:val="none" w:sz="0" w:space="0" w:color="auto"/>
                <w:left w:val="none" w:sz="0" w:space="0" w:color="auto"/>
                <w:bottom w:val="none" w:sz="0" w:space="0" w:color="auto"/>
                <w:right w:val="none" w:sz="0" w:space="0" w:color="auto"/>
              </w:divBdr>
            </w:div>
            <w:div w:id="1808359016">
              <w:marLeft w:val="0"/>
              <w:marRight w:val="0"/>
              <w:marTop w:val="0"/>
              <w:marBottom w:val="0"/>
              <w:divBdr>
                <w:top w:val="none" w:sz="0" w:space="0" w:color="auto"/>
                <w:left w:val="none" w:sz="0" w:space="0" w:color="auto"/>
                <w:bottom w:val="none" w:sz="0" w:space="0" w:color="auto"/>
                <w:right w:val="none" w:sz="0" w:space="0" w:color="auto"/>
              </w:divBdr>
            </w:div>
            <w:div w:id="1661614305">
              <w:marLeft w:val="0"/>
              <w:marRight w:val="0"/>
              <w:marTop w:val="0"/>
              <w:marBottom w:val="0"/>
              <w:divBdr>
                <w:top w:val="none" w:sz="0" w:space="0" w:color="auto"/>
                <w:left w:val="none" w:sz="0" w:space="0" w:color="auto"/>
                <w:bottom w:val="none" w:sz="0" w:space="0" w:color="auto"/>
                <w:right w:val="none" w:sz="0" w:space="0" w:color="auto"/>
              </w:divBdr>
            </w:div>
            <w:div w:id="469519108">
              <w:marLeft w:val="0"/>
              <w:marRight w:val="0"/>
              <w:marTop w:val="0"/>
              <w:marBottom w:val="0"/>
              <w:divBdr>
                <w:top w:val="none" w:sz="0" w:space="0" w:color="auto"/>
                <w:left w:val="none" w:sz="0" w:space="0" w:color="auto"/>
                <w:bottom w:val="none" w:sz="0" w:space="0" w:color="auto"/>
                <w:right w:val="none" w:sz="0" w:space="0" w:color="auto"/>
              </w:divBdr>
            </w:div>
            <w:div w:id="1977376071">
              <w:marLeft w:val="0"/>
              <w:marRight w:val="0"/>
              <w:marTop w:val="0"/>
              <w:marBottom w:val="0"/>
              <w:divBdr>
                <w:top w:val="none" w:sz="0" w:space="0" w:color="auto"/>
                <w:left w:val="none" w:sz="0" w:space="0" w:color="auto"/>
                <w:bottom w:val="none" w:sz="0" w:space="0" w:color="auto"/>
                <w:right w:val="none" w:sz="0" w:space="0" w:color="auto"/>
              </w:divBdr>
            </w:div>
            <w:div w:id="478881339">
              <w:marLeft w:val="0"/>
              <w:marRight w:val="0"/>
              <w:marTop w:val="0"/>
              <w:marBottom w:val="0"/>
              <w:divBdr>
                <w:top w:val="none" w:sz="0" w:space="0" w:color="auto"/>
                <w:left w:val="none" w:sz="0" w:space="0" w:color="auto"/>
                <w:bottom w:val="none" w:sz="0" w:space="0" w:color="auto"/>
                <w:right w:val="none" w:sz="0" w:space="0" w:color="auto"/>
              </w:divBdr>
            </w:div>
            <w:div w:id="974407260">
              <w:marLeft w:val="0"/>
              <w:marRight w:val="0"/>
              <w:marTop w:val="0"/>
              <w:marBottom w:val="0"/>
              <w:divBdr>
                <w:top w:val="none" w:sz="0" w:space="0" w:color="auto"/>
                <w:left w:val="none" w:sz="0" w:space="0" w:color="auto"/>
                <w:bottom w:val="none" w:sz="0" w:space="0" w:color="auto"/>
                <w:right w:val="none" w:sz="0" w:space="0" w:color="auto"/>
              </w:divBdr>
            </w:div>
            <w:div w:id="1109161901">
              <w:marLeft w:val="0"/>
              <w:marRight w:val="0"/>
              <w:marTop w:val="0"/>
              <w:marBottom w:val="0"/>
              <w:divBdr>
                <w:top w:val="none" w:sz="0" w:space="0" w:color="auto"/>
                <w:left w:val="none" w:sz="0" w:space="0" w:color="auto"/>
                <w:bottom w:val="none" w:sz="0" w:space="0" w:color="auto"/>
                <w:right w:val="none" w:sz="0" w:space="0" w:color="auto"/>
              </w:divBdr>
            </w:div>
            <w:div w:id="1686832599">
              <w:marLeft w:val="0"/>
              <w:marRight w:val="0"/>
              <w:marTop w:val="0"/>
              <w:marBottom w:val="0"/>
              <w:divBdr>
                <w:top w:val="none" w:sz="0" w:space="0" w:color="auto"/>
                <w:left w:val="none" w:sz="0" w:space="0" w:color="auto"/>
                <w:bottom w:val="none" w:sz="0" w:space="0" w:color="auto"/>
                <w:right w:val="none" w:sz="0" w:space="0" w:color="auto"/>
              </w:divBdr>
            </w:div>
            <w:div w:id="370348981">
              <w:marLeft w:val="0"/>
              <w:marRight w:val="0"/>
              <w:marTop w:val="0"/>
              <w:marBottom w:val="0"/>
              <w:divBdr>
                <w:top w:val="none" w:sz="0" w:space="0" w:color="auto"/>
                <w:left w:val="none" w:sz="0" w:space="0" w:color="auto"/>
                <w:bottom w:val="none" w:sz="0" w:space="0" w:color="auto"/>
                <w:right w:val="none" w:sz="0" w:space="0" w:color="auto"/>
              </w:divBdr>
            </w:div>
            <w:div w:id="201866697">
              <w:marLeft w:val="0"/>
              <w:marRight w:val="0"/>
              <w:marTop w:val="0"/>
              <w:marBottom w:val="0"/>
              <w:divBdr>
                <w:top w:val="none" w:sz="0" w:space="0" w:color="auto"/>
                <w:left w:val="none" w:sz="0" w:space="0" w:color="auto"/>
                <w:bottom w:val="none" w:sz="0" w:space="0" w:color="auto"/>
                <w:right w:val="none" w:sz="0" w:space="0" w:color="auto"/>
              </w:divBdr>
            </w:div>
            <w:div w:id="1851093637">
              <w:marLeft w:val="0"/>
              <w:marRight w:val="0"/>
              <w:marTop w:val="0"/>
              <w:marBottom w:val="0"/>
              <w:divBdr>
                <w:top w:val="none" w:sz="0" w:space="0" w:color="auto"/>
                <w:left w:val="none" w:sz="0" w:space="0" w:color="auto"/>
                <w:bottom w:val="none" w:sz="0" w:space="0" w:color="auto"/>
                <w:right w:val="none" w:sz="0" w:space="0" w:color="auto"/>
              </w:divBdr>
            </w:div>
            <w:div w:id="140125928">
              <w:marLeft w:val="0"/>
              <w:marRight w:val="0"/>
              <w:marTop w:val="0"/>
              <w:marBottom w:val="0"/>
              <w:divBdr>
                <w:top w:val="none" w:sz="0" w:space="0" w:color="auto"/>
                <w:left w:val="none" w:sz="0" w:space="0" w:color="auto"/>
                <w:bottom w:val="none" w:sz="0" w:space="0" w:color="auto"/>
                <w:right w:val="none" w:sz="0" w:space="0" w:color="auto"/>
              </w:divBdr>
            </w:div>
            <w:div w:id="795567013">
              <w:marLeft w:val="0"/>
              <w:marRight w:val="0"/>
              <w:marTop w:val="0"/>
              <w:marBottom w:val="0"/>
              <w:divBdr>
                <w:top w:val="none" w:sz="0" w:space="0" w:color="auto"/>
                <w:left w:val="none" w:sz="0" w:space="0" w:color="auto"/>
                <w:bottom w:val="none" w:sz="0" w:space="0" w:color="auto"/>
                <w:right w:val="none" w:sz="0" w:space="0" w:color="auto"/>
              </w:divBdr>
            </w:div>
            <w:div w:id="1464300572">
              <w:marLeft w:val="0"/>
              <w:marRight w:val="0"/>
              <w:marTop w:val="0"/>
              <w:marBottom w:val="0"/>
              <w:divBdr>
                <w:top w:val="none" w:sz="0" w:space="0" w:color="auto"/>
                <w:left w:val="none" w:sz="0" w:space="0" w:color="auto"/>
                <w:bottom w:val="none" w:sz="0" w:space="0" w:color="auto"/>
                <w:right w:val="none" w:sz="0" w:space="0" w:color="auto"/>
              </w:divBdr>
            </w:div>
            <w:div w:id="1999721543">
              <w:marLeft w:val="0"/>
              <w:marRight w:val="0"/>
              <w:marTop w:val="0"/>
              <w:marBottom w:val="0"/>
              <w:divBdr>
                <w:top w:val="none" w:sz="0" w:space="0" w:color="auto"/>
                <w:left w:val="none" w:sz="0" w:space="0" w:color="auto"/>
                <w:bottom w:val="none" w:sz="0" w:space="0" w:color="auto"/>
                <w:right w:val="none" w:sz="0" w:space="0" w:color="auto"/>
              </w:divBdr>
            </w:div>
            <w:div w:id="1403408887">
              <w:marLeft w:val="0"/>
              <w:marRight w:val="0"/>
              <w:marTop w:val="0"/>
              <w:marBottom w:val="0"/>
              <w:divBdr>
                <w:top w:val="none" w:sz="0" w:space="0" w:color="auto"/>
                <w:left w:val="none" w:sz="0" w:space="0" w:color="auto"/>
                <w:bottom w:val="none" w:sz="0" w:space="0" w:color="auto"/>
                <w:right w:val="none" w:sz="0" w:space="0" w:color="auto"/>
              </w:divBdr>
            </w:div>
            <w:div w:id="29694636">
              <w:marLeft w:val="0"/>
              <w:marRight w:val="0"/>
              <w:marTop w:val="0"/>
              <w:marBottom w:val="0"/>
              <w:divBdr>
                <w:top w:val="none" w:sz="0" w:space="0" w:color="auto"/>
                <w:left w:val="none" w:sz="0" w:space="0" w:color="auto"/>
                <w:bottom w:val="none" w:sz="0" w:space="0" w:color="auto"/>
                <w:right w:val="none" w:sz="0" w:space="0" w:color="auto"/>
              </w:divBdr>
            </w:div>
            <w:div w:id="939217136">
              <w:marLeft w:val="0"/>
              <w:marRight w:val="0"/>
              <w:marTop w:val="0"/>
              <w:marBottom w:val="0"/>
              <w:divBdr>
                <w:top w:val="none" w:sz="0" w:space="0" w:color="auto"/>
                <w:left w:val="none" w:sz="0" w:space="0" w:color="auto"/>
                <w:bottom w:val="none" w:sz="0" w:space="0" w:color="auto"/>
                <w:right w:val="none" w:sz="0" w:space="0" w:color="auto"/>
              </w:divBdr>
            </w:div>
            <w:div w:id="920211406">
              <w:marLeft w:val="0"/>
              <w:marRight w:val="0"/>
              <w:marTop w:val="0"/>
              <w:marBottom w:val="0"/>
              <w:divBdr>
                <w:top w:val="none" w:sz="0" w:space="0" w:color="auto"/>
                <w:left w:val="none" w:sz="0" w:space="0" w:color="auto"/>
                <w:bottom w:val="none" w:sz="0" w:space="0" w:color="auto"/>
                <w:right w:val="none" w:sz="0" w:space="0" w:color="auto"/>
              </w:divBdr>
            </w:div>
            <w:div w:id="965549672">
              <w:marLeft w:val="0"/>
              <w:marRight w:val="0"/>
              <w:marTop w:val="0"/>
              <w:marBottom w:val="0"/>
              <w:divBdr>
                <w:top w:val="none" w:sz="0" w:space="0" w:color="auto"/>
                <w:left w:val="none" w:sz="0" w:space="0" w:color="auto"/>
                <w:bottom w:val="none" w:sz="0" w:space="0" w:color="auto"/>
                <w:right w:val="none" w:sz="0" w:space="0" w:color="auto"/>
              </w:divBdr>
            </w:div>
            <w:div w:id="80883352">
              <w:marLeft w:val="0"/>
              <w:marRight w:val="0"/>
              <w:marTop w:val="0"/>
              <w:marBottom w:val="0"/>
              <w:divBdr>
                <w:top w:val="none" w:sz="0" w:space="0" w:color="auto"/>
                <w:left w:val="none" w:sz="0" w:space="0" w:color="auto"/>
                <w:bottom w:val="none" w:sz="0" w:space="0" w:color="auto"/>
                <w:right w:val="none" w:sz="0" w:space="0" w:color="auto"/>
              </w:divBdr>
            </w:div>
            <w:div w:id="269556700">
              <w:marLeft w:val="0"/>
              <w:marRight w:val="0"/>
              <w:marTop w:val="0"/>
              <w:marBottom w:val="0"/>
              <w:divBdr>
                <w:top w:val="none" w:sz="0" w:space="0" w:color="auto"/>
                <w:left w:val="none" w:sz="0" w:space="0" w:color="auto"/>
                <w:bottom w:val="none" w:sz="0" w:space="0" w:color="auto"/>
                <w:right w:val="none" w:sz="0" w:space="0" w:color="auto"/>
              </w:divBdr>
            </w:div>
            <w:div w:id="1437673961">
              <w:marLeft w:val="0"/>
              <w:marRight w:val="0"/>
              <w:marTop w:val="0"/>
              <w:marBottom w:val="0"/>
              <w:divBdr>
                <w:top w:val="none" w:sz="0" w:space="0" w:color="auto"/>
                <w:left w:val="none" w:sz="0" w:space="0" w:color="auto"/>
                <w:bottom w:val="none" w:sz="0" w:space="0" w:color="auto"/>
                <w:right w:val="none" w:sz="0" w:space="0" w:color="auto"/>
              </w:divBdr>
            </w:div>
            <w:div w:id="1942756452">
              <w:marLeft w:val="0"/>
              <w:marRight w:val="0"/>
              <w:marTop w:val="0"/>
              <w:marBottom w:val="0"/>
              <w:divBdr>
                <w:top w:val="none" w:sz="0" w:space="0" w:color="auto"/>
                <w:left w:val="none" w:sz="0" w:space="0" w:color="auto"/>
                <w:bottom w:val="none" w:sz="0" w:space="0" w:color="auto"/>
                <w:right w:val="none" w:sz="0" w:space="0" w:color="auto"/>
              </w:divBdr>
            </w:div>
            <w:div w:id="1039546294">
              <w:marLeft w:val="0"/>
              <w:marRight w:val="0"/>
              <w:marTop w:val="0"/>
              <w:marBottom w:val="0"/>
              <w:divBdr>
                <w:top w:val="none" w:sz="0" w:space="0" w:color="auto"/>
                <w:left w:val="none" w:sz="0" w:space="0" w:color="auto"/>
                <w:bottom w:val="none" w:sz="0" w:space="0" w:color="auto"/>
                <w:right w:val="none" w:sz="0" w:space="0" w:color="auto"/>
              </w:divBdr>
            </w:div>
            <w:div w:id="1427463472">
              <w:marLeft w:val="0"/>
              <w:marRight w:val="0"/>
              <w:marTop w:val="0"/>
              <w:marBottom w:val="0"/>
              <w:divBdr>
                <w:top w:val="none" w:sz="0" w:space="0" w:color="auto"/>
                <w:left w:val="none" w:sz="0" w:space="0" w:color="auto"/>
                <w:bottom w:val="none" w:sz="0" w:space="0" w:color="auto"/>
                <w:right w:val="none" w:sz="0" w:space="0" w:color="auto"/>
              </w:divBdr>
            </w:div>
            <w:div w:id="290403910">
              <w:marLeft w:val="0"/>
              <w:marRight w:val="0"/>
              <w:marTop w:val="0"/>
              <w:marBottom w:val="0"/>
              <w:divBdr>
                <w:top w:val="none" w:sz="0" w:space="0" w:color="auto"/>
                <w:left w:val="none" w:sz="0" w:space="0" w:color="auto"/>
                <w:bottom w:val="none" w:sz="0" w:space="0" w:color="auto"/>
                <w:right w:val="none" w:sz="0" w:space="0" w:color="auto"/>
              </w:divBdr>
            </w:div>
            <w:div w:id="990908417">
              <w:marLeft w:val="0"/>
              <w:marRight w:val="0"/>
              <w:marTop w:val="0"/>
              <w:marBottom w:val="0"/>
              <w:divBdr>
                <w:top w:val="none" w:sz="0" w:space="0" w:color="auto"/>
                <w:left w:val="none" w:sz="0" w:space="0" w:color="auto"/>
                <w:bottom w:val="none" w:sz="0" w:space="0" w:color="auto"/>
                <w:right w:val="none" w:sz="0" w:space="0" w:color="auto"/>
              </w:divBdr>
            </w:div>
            <w:div w:id="339940445">
              <w:marLeft w:val="0"/>
              <w:marRight w:val="0"/>
              <w:marTop w:val="0"/>
              <w:marBottom w:val="0"/>
              <w:divBdr>
                <w:top w:val="none" w:sz="0" w:space="0" w:color="auto"/>
                <w:left w:val="none" w:sz="0" w:space="0" w:color="auto"/>
                <w:bottom w:val="none" w:sz="0" w:space="0" w:color="auto"/>
                <w:right w:val="none" w:sz="0" w:space="0" w:color="auto"/>
              </w:divBdr>
            </w:div>
            <w:div w:id="1115951479">
              <w:marLeft w:val="0"/>
              <w:marRight w:val="0"/>
              <w:marTop w:val="0"/>
              <w:marBottom w:val="0"/>
              <w:divBdr>
                <w:top w:val="none" w:sz="0" w:space="0" w:color="auto"/>
                <w:left w:val="none" w:sz="0" w:space="0" w:color="auto"/>
                <w:bottom w:val="none" w:sz="0" w:space="0" w:color="auto"/>
                <w:right w:val="none" w:sz="0" w:space="0" w:color="auto"/>
              </w:divBdr>
            </w:div>
            <w:div w:id="518129505">
              <w:marLeft w:val="0"/>
              <w:marRight w:val="0"/>
              <w:marTop w:val="0"/>
              <w:marBottom w:val="0"/>
              <w:divBdr>
                <w:top w:val="none" w:sz="0" w:space="0" w:color="auto"/>
                <w:left w:val="none" w:sz="0" w:space="0" w:color="auto"/>
                <w:bottom w:val="none" w:sz="0" w:space="0" w:color="auto"/>
                <w:right w:val="none" w:sz="0" w:space="0" w:color="auto"/>
              </w:divBdr>
            </w:div>
            <w:div w:id="725761889">
              <w:marLeft w:val="0"/>
              <w:marRight w:val="0"/>
              <w:marTop w:val="0"/>
              <w:marBottom w:val="0"/>
              <w:divBdr>
                <w:top w:val="none" w:sz="0" w:space="0" w:color="auto"/>
                <w:left w:val="none" w:sz="0" w:space="0" w:color="auto"/>
                <w:bottom w:val="none" w:sz="0" w:space="0" w:color="auto"/>
                <w:right w:val="none" w:sz="0" w:space="0" w:color="auto"/>
              </w:divBdr>
            </w:div>
            <w:div w:id="19014223">
              <w:marLeft w:val="0"/>
              <w:marRight w:val="0"/>
              <w:marTop w:val="0"/>
              <w:marBottom w:val="0"/>
              <w:divBdr>
                <w:top w:val="none" w:sz="0" w:space="0" w:color="auto"/>
                <w:left w:val="none" w:sz="0" w:space="0" w:color="auto"/>
                <w:bottom w:val="none" w:sz="0" w:space="0" w:color="auto"/>
                <w:right w:val="none" w:sz="0" w:space="0" w:color="auto"/>
              </w:divBdr>
            </w:div>
            <w:div w:id="1416169155">
              <w:marLeft w:val="0"/>
              <w:marRight w:val="0"/>
              <w:marTop w:val="0"/>
              <w:marBottom w:val="0"/>
              <w:divBdr>
                <w:top w:val="none" w:sz="0" w:space="0" w:color="auto"/>
                <w:left w:val="none" w:sz="0" w:space="0" w:color="auto"/>
                <w:bottom w:val="none" w:sz="0" w:space="0" w:color="auto"/>
                <w:right w:val="none" w:sz="0" w:space="0" w:color="auto"/>
              </w:divBdr>
            </w:div>
            <w:div w:id="1642535666">
              <w:marLeft w:val="0"/>
              <w:marRight w:val="0"/>
              <w:marTop w:val="0"/>
              <w:marBottom w:val="0"/>
              <w:divBdr>
                <w:top w:val="none" w:sz="0" w:space="0" w:color="auto"/>
                <w:left w:val="none" w:sz="0" w:space="0" w:color="auto"/>
                <w:bottom w:val="none" w:sz="0" w:space="0" w:color="auto"/>
                <w:right w:val="none" w:sz="0" w:space="0" w:color="auto"/>
              </w:divBdr>
            </w:div>
            <w:div w:id="956065862">
              <w:marLeft w:val="0"/>
              <w:marRight w:val="0"/>
              <w:marTop w:val="0"/>
              <w:marBottom w:val="0"/>
              <w:divBdr>
                <w:top w:val="none" w:sz="0" w:space="0" w:color="auto"/>
                <w:left w:val="none" w:sz="0" w:space="0" w:color="auto"/>
                <w:bottom w:val="none" w:sz="0" w:space="0" w:color="auto"/>
                <w:right w:val="none" w:sz="0" w:space="0" w:color="auto"/>
              </w:divBdr>
            </w:div>
            <w:div w:id="1787965443">
              <w:marLeft w:val="0"/>
              <w:marRight w:val="0"/>
              <w:marTop w:val="0"/>
              <w:marBottom w:val="0"/>
              <w:divBdr>
                <w:top w:val="none" w:sz="0" w:space="0" w:color="auto"/>
                <w:left w:val="none" w:sz="0" w:space="0" w:color="auto"/>
                <w:bottom w:val="none" w:sz="0" w:space="0" w:color="auto"/>
                <w:right w:val="none" w:sz="0" w:space="0" w:color="auto"/>
              </w:divBdr>
            </w:div>
            <w:div w:id="2033215356">
              <w:marLeft w:val="0"/>
              <w:marRight w:val="0"/>
              <w:marTop w:val="0"/>
              <w:marBottom w:val="0"/>
              <w:divBdr>
                <w:top w:val="none" w:sz="0" w:space="0" w:color="auto"/>
                <w:left w:val="none" w:sz="0" w:space="0" w:color="auto"/>
                <w:bottom w:val="none" w:sz="0" w:space="0" w:color="auto"/>
                <w:right w:val="none" w:sz="0" w:space="0" w:color="auto"/>
              </w:divBdr>
            </w:div>
            <w:div w:id="432364942">
              <w:marLeft w:val="0"/>
              <w:marRight w:val="0"/>
              <w:marTop w:val="0"/>
              <w:marBottom w:val="0"/>
              <w:divBdr>
                <w:top w:val="none" w:sz="0" w:space="0" w:color="auto"/>
                <w:left w:val="none" w:sz="0" w:space="0" w:color="auto"/>
                <w:bottom w:val="none" w:sz="0" w:space="0" w:color="auto"/>
                <w:right w:val="none" w:sz="0" w:space="0" w:color="auto"/>
              </w:divBdr>
            </w:div>
            <w:div w:id="670570867">
              <w:marLeft w:val="0"/>
              <w:marRight w:val="0"/>
              <w:marTop w:val="0"/>
              <w:marBottom w:val="0"/>
              <w:divBdr>
                <w:top w:val="none" w:sz="0" w:space="0" w:color="auto"/>
                <w:left w:val="none" w:sz="0" w:space="0" w:color="auto"/>
                <w:bottom w:val="none" w:sz="0" w:space="0" w:color="auto"/>
                <w:right w:val="none" w:sz="0" w:space="0" w:color="auto"/>
              </w:divBdr>
            </w:div>
            <w:div w:id="1464157749">
              <w:marLeft w:val="0"/>
              <w:marRight w:val="0"/>
              <w:marTop w:val="0"/>
              <w:marBottom w:val="0"/>
              <w:divBdr>
                <w:top w:val="none" w:sz="0" w:space="0" w:color="auto"/>
                <w:left w:val="none" w:sz="0" w:space="0" w:color="auto"/>
                <w:bottom w:val="none" w:sz="0" w:space="0" w:color="auto"/>
                <w:right w:val="none" w:sz="0" w:space="0" w:color="auto"/>
              </w:divBdr>
            </w:div>
            <w:div w:id="1863780732">
              <w:marLeft w:val="0"/>
              <w:marRight w:val="0"/>
              <w:marTop w:val="0"/>
              <w:marBottom w:val="0"/>
              <w:divBdr>
                <w:top w:val="none" w:sz="0" w:space="0" w:color="auto"/>
                <w:left w:val="none" w:sz="0" w:space="0" w:color="auto"/>
                <w:bottom w:val="none" w:sz="0" w:space="0" w:color="auto"/>
                <w:right w:val="none" w:sz="0" w:space="0" w:color="auto"/>
              </w:divBdr>
            </w:div>
            <w:div w:id="1705397653">
              <w:marLeft w:val="0"/>
              <w:marRight w:val="0"/>
              <w:marTop w:val="0"/>
              <w:marBottom w:val="0"/>
              <w:divBdr>
                <w:top w:val="none" w:sz="0" w:space="0" w:color="auto"/>
                <w:left w:val="none" w:sz="0" w:space="0" w:color="auto"/>
                <w:bottom w:val="none" w:sz="0" w:space="0" w:color="auto"/>
                <w:right w:val="none" w:sz="0" w:space="0" w:color="auto"/>
              </w:divBdr>
            </w:div>
            <w:div w:id="1541546998">
              <w:marLeft w:val="0"/>
              <w:marRight w:val="0"/>
              <w:marTop w:val="0"/>
              <w:marBottom w:val="0"/>
              <w:divBdr>
                <w:top w:val="none" w:sz="0" w:space="0" w:color="auto"/>
                <w:left w:val="none" w:sz="0" w:space="0" w:color="auto"/>
                <w:bottom w:val="none" w:sz="0" w:space="0" w:color="auto"/>
                <w:right w:val="none" w:sz="0" w:space="0" w:color="auto"/>
              </w:divBdr>
            </w:div>
            <w:div w:id="663557760">
              <w:marLeft w:val="0"/>
              <w:marRight w:val="0"/>
              <w:marTop w:val="0"/>
              <w:marBottom w:val="0"/>
              <w:divBdr>
                <w:top w:val="none" w:sz="0" w:space="0" w:color="auto"/>
                <w:left w:val="none" w:sz="0" w:space="0" w:color="auto"/>
                <w:bottom w:val="none" w:sz="0" w:space="0" w:color="auto"/>
                <w:right w:val="none" w:sz="0" w:space="0" w:color="auto"/>
              </w:divBdr>
            </w:div>
            <w:div w:id="809592200">
              <w:marLeft w:val="0"/>
              <w:marRight w:val="0"/>
              <w:marTop w:val="0"/>
              <w:marBottom w:val="0"/>
              <w:divBdr>
                <w:top w:val="none" w:sz="0" w:space="0" w:color="auto"/>
                <w:left w:val="none" w:sz="0" w:space="0" w:color="auto"/>
                <w:bottom w:val="none" w:sz="0" w:space="0" w:color="auto"/>
                <w:right w:val="none" w:sz="0" w:space="0" w:color="auto"/>
              </w:divBdr>
            </w:div>
            <w:div w:id="1180974931">
              <w:marLeft w:val="0"/>
              <w:marRight w:val="0"/>
              <w:marTop w:val="0"/>
              <w:marBottom w:val="0"/>
              <w:divBdr>
                <w:top w:val="none" w:sz="0" w:space="0" w:color="auto"/>
                <w:left w:val="none" w:sz="0" w:space="0" w:color="auto"/>
                <w:bottom w:val="none" w:sz="0" w:space="0" w:color="auto"/>
                <w:right w:val="none" w:sz="0" w:space="0" w:color="auto"/>
              </w:divBdr>
            </w:div>
            <w:div w:id="1995377239">
              <w:marLeft w:val="0"/>
              <w:marRight w:val="0"/>
              <w:marTop w:val="0"/>
              <w:marBottom w:val="0"/>
              <w:divBdr>
                <w:top w:val="none" w:sz="0" w:space="0" w:color="auto"/>
                <w:left w:val="none" w:sz="0" w:space="0" w:color="auto"/>
                <w:bottom w:val="none" w:sz="0" w:space="0" w:color="auto"/>
                <w:right w:val="none" w:sz="0" w:space="0" w:color="auto"/>
              </w:divBdr>
            </w:div>
            <w:div w:id="614600582">
              <w:marLeft w:val="0"/>
              <w:marRight w:val="0"/>
              <w:marTop w:val="0"/>
              <w:marBottom w:val="0"/>
              <w:divBdr>
                <w:top w:val="none" w:sz="0" w:space="0" w:color="auto"/>
                <w:left w:val="none" w:sz="0" w:space="0" w:color="auto"/>
                <w:bottom w:val="none" w:sz="0" w:space="0" w:color="auto"/>
                <w:right w:val="none" w:sz="0" w:space="0" w:color="auto"/>
              </w:divBdr>
            </w:div>
            <w:div w:id="344137795">
              <w:marLeft w:val="0"/>
              <w:marRight w:val="0"/>
              <w:marTop w:val="0"/>
              <w:marBottom w:val="0"/>
              <w:divBdr>
                <w:top w:val="none" w:sz="0" w:space="0" w:color="auto"/>
                <w:left w:val="none" w:sz="0" w:space="0" w:color="auto"/>
                <w:bottom w:val="none" w:sz="0" w:space="0" w:color="auto"/>
                <w:right w:val="none" w:sz="0" w:space="0" w:color="auto"/>
              </w:divBdr>
            </w:div>
            <w:div w:id="722142737">
              <w:marLeft w:val="0"/>
              <w:marRight w:val="0"/>
              <w:marTop w:val="0"/>
              <w:marBottom w:val="0"/>
              <w:divBdr>
                <w:top w:val="none" w:sz="0" w:space="0" w:color="auto"/>
                <w:left w:val="none" w:sz="0" w:space="0" w:color="auto"/>
                <w:bottom w:val="none" w:sz="0" w:space="0" w:color="auto"/>
                <w:right w:val="none" w:sz="0" w:space="0" w:color="auto"/>
              </w:divBdr>
            </w:div>
            <w:div w:id="1423841556">
              <w:marLeft w:val="0"/>
              <w:marRight w:val="0"/>
              <w:marTop w:val="0"/>
              <w:marBottom w:val="0"/>
              <w:divBdr>
                <w:top w:val="none" w:sz="0" w:space="0" w:color="auto"/>
                <w:left w:val="none" w:sz="0" w:space="0" w:color="auto"/>
                <w:bottom w:val="none" w:sz="0" w:space="0" w:color="auto"/>
                <w:right w:val="none" w:sz="0" w:space="0" w:color="auto"/>
              </w:divBdr>
            </w:div>
            <w:div w:id="795678488">
              <w:marLeft w:val="0"/>
              <w:marRight w:val="0"/>
              <w:marTop w:val="0"/>
              <w:marBottom w:val="0"/>
              <w:divBdr>
                <w:top w:val="none" w:sz="0" w:space="0" w:color="auto"/>
                <w:left w:val="none" w:sz="0" w:space="0" w:color="auto"/>
                <w:bottom w:val="none" w:sz="0" w:space="0" w:color="auto"/>
                <w:right w:val="none" w:sz="0" w:space="0" w:color="auto"/>
              </w:divBdr>
            </w:div>
            <w:div w:id="350840015">
              <w:marLeft w:val="0"/>
              <w:marRight w:val="0"/>
              <w:marTop w:val="0"/>
              <w:marBottom w:val="0"/>
              <w:divBdr>
                <w:top w:val="none" w:sz="0" w:space="0" w:color="auto"/>
                <w:left w:val="none" w:sz="0" w:space="0" w:color="auto"/>
                <w:bottom w:val="none" w:sz="0" w:space="0" w:color="auto"/>
                <w:right w:val="none" w:sz="0" w:space="0" w:color="auto"/>
              </w:divBdr>
            </w:div>
            <w:div w:id="207226802">
              <w:marLeft w:val="0"/>
              <w:marRight w:val="0"/>
              <w:marTop w:val="0"/>
              <w:marBottom w:val="0"/>
              <w:divBdr>
                <w:top w:val="none" w:sz="0" w:space="0" w:color="auto"/>
                <w:left w:val="none" w:sz="0" w:space="0" w:color="auto"/>
                <w:bottom w:val="none" w:sz="0" w:space="0" w:color="auto"/>
                <w:right w:val="none" w:sz="0" w:space="0" w:color="auto"/>
              </w:divBdr>
            </w:div>
            <w:div w:id="1113741903">
              <w:marLeft w:val="0"/>
              <w:marRight w:val="0"/>
              <w:marTop w:val="0"/>
              <w:marBottom w:val="0"/>
              <w:divBdr>
                <w:top w:val="none" w:sz="0" w:space="0" w:color="auto"/>
                <w:left w:val="none" w:sz="0" w:space="0" w:color="auto"/>
                <w:bottom w:val="none" w:sz="0" w:space="0" w:color="auto"/>
                <w:right w:val="none" w:sz="0" w:space="0" w:color="auto"/>
              </w:divBdr>
            </w:div>
            <w:div w:id="615799148">
              <w:marLeft w:val="0"/>
              <w:marRight w:val="0"/>
              <w:marTop w:val="0"/>
              <w:marBottom w:val="0"/>
              <w:divBdr>
                <w:top w:val="none" w:sz="0" w:space="0" w:color="auto"/>
                <w:left w:val="none" w:sz="0" w:space="0" w:color="auto"/>
                <w:bottom w:val="none" w:sz="0" w:space="0" w:color="auto"/>
                <w:right w:val="none" w:sz="0" w:space="0" w:color="auto"/>
              </w:divBdr>
            </w:div>
            <w:div w:id="53538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609289">
      <w:bodyDiv w:val="1"/>
      <w:marLeft w:val="0"/>
      <w:marRight w:val="0"/>
      <w:marTop w:val="0"/>
      <w:marBottom w:val="0"/>
      <w:divBdr>
        <w:top w:val="none" w:sz="0" w:space="0" w:color="auto"/>
        <w:left w:val="none" w:sz="0" w:space="0" w:color="auto"/>
        <w:bottom w:val="none" w:sz="0" w:space="0" w:color="auto"/>
        <w:right w:val="none" w:sz="0" w:space="0" w:color="auto"/>
      </w:divBdr>
    </w:div>
    <w:div w:id="1003438666">
      <w:bodyDiv w:val="1"/>
      <w:marLeft w:val="0"/>
      <w:marRight w:val="0"/>
      <w:marTop w:val="0"/>
      <w:marBottom w:val="0"/>
      <w:divBdr>
        <w:top w:val="none" w:sz="0" w:space="0" w:color="auto"/>
        <w:left w:val="none" w:sz="0" w:space="0" w:color="auto"/>
        <w:bottom w:val="none" w:sz="0" w:space="0" w:color="auto"/>
        <w:right w:val="none" w:sz="0" w:space="0" w:color="auto"/>
      </w:divBdr>
    </w:div>
    <w:div w:id="1229920017">
      <w:bodyDiv w:val="1"/>
      <w:marLeft w:val="0"/>
      <w:marRight w:val="0"/>
      <w:marTop w:val="0"/>
      <w:marBottom w:val="0"/>
      <w:divBdr>
        <w:top w:val="none" w:sz="0" w:space="0" w:color="auto"/>
        <w:left w:val="none" w:sz="0" w:space="0" w:color="auto"/>
        <w:bottom w:val="none" w:sz="0" w:space="0" w:color="auto"/>
        <w:right w:val="none" w:sz="0" w:space="0" w:color="auto"/>
      </w:divBdr>
      <w:divsChild>
        <w:div w:id="513036768">
          <w:marLeft w:val="0"/>
          <w:marRight w:val="0"/>
          <w:marTop w:val="0"/>
          <w:marBottom w:val="0"/>
          <w:divBdr>
            <w:top w:val="none" w:sz="0" w:space="0" w:color="auto"/>
            <w:left w:val="none" w:sz="0" w:space="0" w:color="auto"/>
            <w:bottom w:val="none" w:sz="0" w:space="0" w:color="auto"/>
            <w:right w:val="none" w:sz="0" w:space="0" w:color="auto"/>
          </w:divBdr>
        </w:div>
        <w:div w:id="709959417">
          <w:marLeft w:val="0"/>
          <w:marRight w:val="0"/>
          <w:marTop w:val="0"/>
          <w:marBottom w:val="0"/>
          <w:divBdr>
            <w:top w:val="none" w:sz="0" w:space="0" w:color="auto"/>
            <w:left w:val="none" w:sz="0" w:space="0" w:color="auto"/>
            <w:bottom w:val="none" w:sz="0" w:space="0" w:color="auto"/>
            <w:right w:val="none" w:sz="0" w:space="0" w:color="auto"/>
          </w:divBdr>
        </w:div>
        <w:div w:id="989097695">
          <w:marLeft w:val="0"/>
          <w:marRight w:val="0"/>
          <w:marTop w:val="0"/>
          <w:marBottom w:val="0"/>
          <w:divBdr>
            <w:top w:val="none" w:sz="0" w:space="0" w:color="auto"/>
            <w:left w:val="none" w:sz="0" w:space="0" w:color="auto"/>
            <w:bottom w:val="none" w:sz="0" w:space="0" w:color="auto"/>
            <w:right w:val="none" w:sz="0" w:space="0" w:color="auto"/>
          </w:divBdr>
        </w:div>
        <w:div w:id="205608294">
          <w:marLeft w:val="0"/>
          <w:marRight w:val="0"/>
          <w:marTop w:val="0"/>
          <w:marBottom w:val="0"/>
          <w:divBdr>
            <w:top w:val="none" w:sz="0" w:space="0" w:color="auto"/>
            <w:left w:val="none" w:sz="0" w:space="0" w:color="auto"/>
            <w:bottom w:val="none" w:sz="0" w:space="0" w:color="auto"/>
            <w:right w:val="none" w:sz="0" w:space="0" w:color="auto"/>
          </w:divBdr>
        </w:div>
        <w:div w:id="1007830732">
          <w:marLeft w:val="0"/>
          <w:marRight w:val="0"/>
          <w:marTop w:val="0"/>
          <w:marBottom w:val="0"/>
          <w:divBdr>
            <w:top w:val="none" w:sz="0" w:space="0" w:color="auto"/>
            <w:left w:val="none" w:sz="0" w:space="0" w:color="auto"/>
            <w:bottom w:val="none" w:sz="0" w:space="0" w:color="auto"/>
            <w:right w:val="none" w:sz="0" w:space="0" w:color="auto"/>
          </w:divBdr>
        </w:div>
        <w:div w:id="733085853">
          <w:marLeft w:val="0"/>
          <w:marRight w:val="0"/>
          <w:marTop w:val="0"/>
          <w:marBottom w:val="0"/>
          <w:divBdr>
            <w:top w:val="none" w:sz="0" w:space="0" w:color="auto"/>
            <w:left w:val="none" w:sz="0" w:space="0" w:color="auto"/>
            <w:bottom w:val="none" w:sz="0" w:space="0" w:color="auto"/>
            <w:right w:val="none" w:sz="0" w:space="0" w:color="auto"/>
          </w:divBdr>
        </w:div>
        <w:div w:id="368839534">
          <w:marLeft w:val="0"/>
          <w:marRight w:val="0"/>
          <w:marTop w:val="0"/>
          <w:marBottom w:val="0"/>
          <w:divBdr>
            <w:top w:val="none" w:sz="0" w:space="0" w:color="auto"/>
            <w:left w:val="none" w:sz="0" w:space="0" w:color="auto"/>
            <w:bottom w:val="none" w:sz="0" w:space="0" w:color="auto"/>
            <w:right w:val="none" w:sz="0" w:space="0" w:color="auto"/>
          </w:divBdr>
        </w:div>
        <w:div w:id="2091416262">
          <w:marLeft w:val="0"/>
          <w:marRight w:val="0"/>
          <w:marTop w:val="0"/>
          <w:marBottom w:val="0"/>
          <w:divBdr>
            <w:top w:val="none" w:sz="0" w:space="0" w:color="auto"/>
            <w:left w:val="none" w:sz="0" w:space="0" w:color="auto"/>
            <w:bottom w:val="none" w:sz="0" w:space="0" w:color="auto"/>
            <w:right w:val="none" w:sz="0" w:space="0" w:color="auto"/>
          </w:divBdr>
        </w:div>
        <w:div w:id="737749668">
          <w:marLeft w:val="0"/>
          <w:marRight w:val="0"/>
          <w:marTop w:val="0"/>
          <w:marBottom w:val="0"/>
          <w:divBdr>
            <w:top w:val="none" w:sz="0" w:space="0" w:color="auto"/>
            <w:left w:val="none" w:sz="0" w:space="0" w:color="auto"/>
            <w:bottom w:val="none" w:sz="0" w:space="0" w:color="auto"/>
            <w:right w:val="none" w:sz="0" w:space="0" w:color="auto"/>
          </w:divBdr>
        </w:div>
        <w:div w:id="1972055574">
          <w:marLeft w:val="0"/>
          <w:marRight w:val="0"/>
          <w:marTop w:val="0"/>
          <w:marBottom w:val="0"/>
          <w:divBdr>
            <w:top w:val="none" w:sz="0" w:space="0" w:color="auto"/>
            <w:left w:val="none" w:sz="0" w:space="0" w:color="auto"/>
            <w:bottom w:val="none" w:sz="0" w:space="0" w:color="auto"/>
            <w:right w:val="none" w:sz="0" w:space="0" w:color="auto"/>
          </w:divBdr>
        </w:div>
        <w:div w:id="112135606">
          <w:marLeft w:val="0"/>
          <w:marRight w:val="0"/>
          <w:marTop w:val="0"/>
          <w:marBottom w:val="0"/>
          <w:divBdr>
            <w:top w:val="none" w:sz="0" w:space="0" w:color="auto"/>
            <w:left w:val="none" w:sz="0" w:space="0" w:color="auto"/>
            <w:bottom w:val="none" w:sz="0" w:space="0" w:color="auto"/>
            <w:right w:val="none" w:sz="0" w:space="0" w:color="auto"/>
          </w:divBdr>
        </w:div>
        <w:div w:id="2078897879">
          <w:marLeft w:val="0"/>
          <w:marRight w:val="0"/>
          <w:marTop w:val="0"/>
          <w:marBottom w:val="0"/>
          <w:divBdr>
            <w:top w:val="none" w:sz="0" w:space="0" w:color="auto"/>
            <w:left w:val="none" w:sz="0" w:space="0" w:color="auto"/>
            <w:bottom w:val="none" w:sz="0" w:space="0" w:color="auto"/>
            <w:right w:val="none" w:sz="0" w:space="0" w:color="auto"/>
          </w:divBdr>
        </w:div>
        <w:div w:id="1112095936">
          <w:marLeft w:val="0"/>
          <w:marRight w:val="0"/>
          <w:marTop w:val="0"/>
          <w:marBottom w:val="0"/>
          <w:divBdr>
            <w:top w:val="none" w:sz="0" w:space="0" w:color="auto"/>
            <w:left w:val="none" w:sz="0" w:space="0" w:color="auto"/>
            <w:bottom w:val="none" w:sz="0" w:space="0" w:color="auto"/>
            <w:right w:val="none" w:sz="0" w:space="0" w:color="auto"/>
          </w:divBdr>
        </w:div>
        <w:div w:id="520700848">
          <w:marLeft w:val="0"/>
          <w:marRight w:val="0"/>
          <w:marTop w:val="0"/>
          <w:marBottom w:val="0"/>
          <w:divBdr>
            <w:top w:val="none" w:sz="0" w:space="0" w:color="auto"/>
            <w:left w:val="none" w:sz="0" w:space="0" w:color="auto"/>
            <w:bottom w:val="none" w:sz="0" w:space="0" w:color="auto"/>
            <w:right w:val="none" w:sz="0" w:space="0" w:color="auto"/>
          </w:divBdr>
        </w:div>
        <w:div w:id="1110975100">
          <w:marLeft w:val="0"/>
          <w:marRight w:val="0"/>
          <w:marTop w:val="0"/>
          <w:marBottom w:val="0"/>
          <w:divBdr>
            <w:top w:val="none" w:sz="0" w:space="0" w:color="auto"/>
            <w:left w:val="none" w:sz="0" w:space="0" w:color="auto"/>
            <w:bottom w:val="none" w:sz="0" w:space="0" w:color="auto"/>
            <w:right w:val="none" w:sz="0" w:space="0" w:color="auto"/>
          </w:divBdr>
        </w:div>
        <w:div w:id="1983658605">
          <w:marLeft w:val="0"/>
          <w:marRight w:val="0"/>
          <w:marTop w:val="0"/>
          <w:marBottom w:val="0"/>
          <w:divBdr>
            <w:top w:val="none" w:sz="0" w:space="0" w:color="auto"/>
            <w:left w:val="none" w:sz="0" w:space="0" w:color="auto"/>
            <w:bottom w:val="none" w:sz="0" w:space="0" w:color="auto"/>
            <w:right w:val="none" w:sz="0" w:space="0" w:color="auto"/>
          </w:divBdr>
        </w:div>
        <w:div w:id="2116947083">
          <w:marLeft w:val="0"/>
          <w:marRight w:val="0"/>
          <w:marTop w:val="0"/>
          <w:marBottom w:val="0"/>
          <w:divBdr>
            <w:top w:val="none" w:sz="0" w:space="0" w:color="auto"/>
            <w:left w:val="none" w:sz="0" w:space="0" w:color="auto"/>
            <w:bottom w:val="none" w:sz="0" w:space="0" w:color="auto"/>
            <w:right w:val="none" w:sz="0" w:space="0" w:color="auto"/>
          </w:divBdr>
        </w:div>
        <w:div w:id="763573371">
          <w:marLeft w:val="0"/>
          <w:marRight w:val="0"/>
          <w:marTop w:val="0"/>
          <w:marBottom w:val="0"/>
          <w:divBdr>
            <w:top w:val="none" w:sz="0" w:space="0" w:color="auto"/>
            <w:left w:val="none" w:sz="0" w:space="0" w:color="auto"/>
            <w:bottom w:val="none" w:sz="0" w:space="0" w:color="auto"/>
            <w:right w:val="none" w:sz="0" w:space="0" w:color="auto"/>
          </w:divBdr>
        </w:div>
        <w:div w:id="2100522488">
          <w:marLeft w:val="0"/>
          <w:marRight w:val="0"/>
          <w:marTop w:val="0"/>
          <w:marBottom w:val="0"/>
          <w:divBdr>
            <w:top w:val="none" w:sz="0" w:space="0" w:color="auto"/>
            <w:left w:val="none" w:sz="0" w:space="0" w:color="auto"/>
            <w:bottom w:val="none" w:sz="0" w:space="0" w:color="auto"/>
            <w:right w:val="none" w:sz="0" w:space="0" w:color="auto"/>
          </w:divBdr>
        </w:div>
        <w:div w:id="1595822398">
          <w:marLeft w:val="0"/>
          <w:marRight w:val="0"/>
          <w:marTop w:val="0"/>
          <w:marBottom w:val="0"/>
          <w:divBdr>
            <w:top w:val="none" w:sz="0" w:space="0" w:color="auto"/>
            <w:left w:val="none" w:sz="0" w:space="0" w:color="auto"/>
            <w:bottom w:val="none" w:sz="0" w:space="0" w:color="auto"/>
            <w:right w:val="none" w:sz="0" w:space="0" w:color="auto"/>
          </w:divBdr>
        </w:div>
        <w:div w:id="1377386580">
          <w:marLeft w:val="0"/>
          <w:marRight w:val="0"/>
          <w:marTop w:val="0"/>
          <w:marBottom w:val="0"/>
          <w:divBdr>
            <w:top w:val="none" w:sz="0" w:space="0" w:color="auto"/>
            <w:left w:val="none" w:sz="0" w:space="0" w:color="auto"/>
            <w:bottom w:val="none" w:sz="0" w:space="0" w:color="auto"/>
            <w:right w:val="none" w:sz="0" w:space="0" w:color="auto"/>
          </w:divBdr>
        </w:div>
        <w:div w:id="1609771947">
          <w:marLeft w:val="0"/>
          <w:marRight w:val="0"/>
          <w:marTop w:val="0"/>
          <w:marBottom w:val="0"/>
          <w:divBdr>
            <w:top w:val="none" w:sz="0" w:space="0" w:color="auto"/>
            <w:left w:val="none" w:sz="0" w:space="0" w:color="auto"/>
            <w:bottom w:val="none" w:sz="0" w:space="0" w:color="auto"/>
            <w:right w:val="none" w:sz="0" w:space="0" w:color="auto"/>
          </w:divBdr>
        </w:div>
        <w:div w:id="1279095944">
          <w:marLeft w:val="0"/>
          <w:marRight w:val="0"/>
          <w:marTop w:val="0"/>
          <w:marBottom w:val="0"/>
          <w:divBdr>
            <w:top w:val="none" w:sz="0" w:space="0" w:color="auto"/>
            <w:left w:val="none" w:sz="0" w:space="0" w:color="auto"/>
            <w:bottom w:val="none" w:sz="0" w:space="0" w:color="auto"/>
            <w:right w:val="none" w:sz="0" w:space="0" w:color="auto"/>
          </w:divBdr>
        </w:div>
        <w:div w:id="688677493">
          <w:marLeft w:val="0"/>
          <w:marRight w:val="0"/>
          <w:marTop w:val="0"/>
          <w:marBottom w:val="0"/>
          <w:divBdr>
            <w:top w:val="none" w:sz="0" w:space="0" w:color="auto"/>
            <w:left w:val="none" w:sz="0" w:space="0" w:color="auto"/>
            <w:bottom w:val="none" w:sz="0" w:space="0" w:color="auto"/>
            <w:right w:val="none" w:sz="0" w:space="0" w:color="auto"/>
          </w:divBdr>
        </w:div>
        <w:div w:id="1053429329">
          <w:marLeft w:val="0"/>
          <w:marRight w:val="0"/>
          <w:marTop w:val="0"/>
          <w:marBottom w:val="0"/>
          <w:divBdr>
            <w:top w:val="none" w:sz="0" w:space="0" w:color="auto"/>
            <w:left w:val="none" w:sz="0" w:space="0" w:color="auto"/>
            <w:bottom w:val="none" w:sz="0" w:space="0" w:color="auto"/>
            <w:right w:val="none" w:sz="0" w:space="0" w:color="auto"/>
          </w:divBdr>
        </w:div>
        <w:div w:id="1435900185">
          <w:marLeft w:val="0"/>
          <w:marRight w:val="0"/>
          <w:marTop w:val="0"/>
          <w:marBottom w:val="0"/>
          <w:divBdr>
            <w:top w:val="none" w:sz="0" w:space="0" w:color="auto"/>
            <w:left w:val="none" w:sz="0" w:space="0" w:color="auto"/>
            <w:bottom w:val="none" w:sz="0" w:space="0" w:color="auto"/>
            <w:right w:val="none" w:sz="0" w:space="0" w:color="auto"/>
          </w:divBdr>
        </w:div>
        <w:div w:id="1382171819">
          <w:marLeft w:val="0"/>
          <w:marRight w:val="0"/>
          <w:marTop w:val="0"/>
          <w:marBottom w:val="0"/>
          <w:divBdr>
            <w:top w:val="none" w:sz="0" w:space="0" w:color="auto"/>
            <w:left w:val="none" w:sz="0" w:space="0" w:color="auto"/>
            <w:bottom w:val="none" w:sz="0" w:space="0" w:color="auto"/>
            <w:right w:val="none" w:sz="0" w:space="0" w:color="auto"/>
          </w:divBdr>
        </w:div>
        <w:div w:id="1802765881">
          <w:marLeft w:val="0"/>
          <w:marRight w:val="0"/>
          <w:marTop w:val="0"/>
          <w:marBottom w:val="0"/>
          <w:divBdr>
            <w:top w:val="none" w:sz="0" w:space="0" w:color="auto"/>
            <w:left w:val="none" w:sz="0" w:space="0" w:color="auto"/>
            <w:bottom w:val="none" w:sz="0" w:space="0" w:color="auto"/>
            <w:right w:val="none" w:sz="0" w:space="0" w:color="auto"/>
          </w:divBdr>
        </w:div>
        <w:div w:id="1240677866">
          <w:marLeft w:val="0"/>
          <w:marRight w:val="0"/>
          <w:marTop w:val="0"/>
          <w:marBottom w:val="0"/>
          <w:divBdr>
            <w:top w:val="none" w:sz="0" w:space="0" w:color="auto"/>
            <w:left w:val="none" w:sz="0" w:space="0" w:color="auto"/>
            <w:bottom w:val="none" w:sz="0" w:space="0" w:color="auto"/>
            <w:right w:val="none" w:sz="0" w:space="0" w:color="auto"/>
          </w:divBdr>
        </w:div>
        <w:div w:id="1276592700">
          <w:marLeft w:val="0"/>
          <w:marRight w:val="0"/>
          <w:marTop w:val="0"/>
          <w:marBottom w:val="0"/>
          <w:divBdr>
            <w:top w:val="none" w:sz="0" w:space="0" w:color="auto"/>
            <w:left w:val="none" w:sz="0" w:space="0" w:color="auto"/>
            <w:bottom w:val="none" w:sz="0" w:space="0" w:color="auto"/>
            <w:right w:val="none" w:sz="0" w:space="0" w:color="auto"/>
          </w:divBdr>
        </w:div>
        <w:div w:id="78796417">
          <w:marLeft w:val="0"/>
          <w:marRight w:val="0"/>
          <w:marTop w:val="0"/>
          <w:marBottom w:val="0"/>
          <w:divBdr>
            <w:top w:val="none" w:sz="0" w:space="0" w:color="auto"/>
            <w:left w:val="none" w:sz="0" w:space="0" w:color="auto"/>
            <w:bottom w:val="none" w:sz="0" w:space="0" w:color="auto"/>
            <w:right w:val="none" w:sz="0" w:space="0" w:color="auto"/>
          </w:divBdr>
        </w:div>
        <w:div w:id="569926821">
          <w:marLeft w:val="0"/>
          <w:marRight w:val="0"/>
          <w:marTop w:val="0"/>
          <w:marBottom w:val="0"/>
          <w:divBdr>
            <w:top w:val="none" w:sz="0" w:space="0" w:color="auto"/>
            <w:left w:val="none" w:sz="0" w:space="0" w:color="auto"/>
            <w:bottom w:val="none" w:sz="0" w:space="0" w:color="auto"/>
            <w:right w:val="none" w:sz="0" w:space="0" w:color="auto"/>
          </w:divBdr>
        </w:div>
        <w:div w:id="626131566">
          <w:marLeft w:val="0"/>
          <w:marRight w:val="0"/>
          <w:marTop w:val="0"/>
          <w:marBottom w:val="0"/>
          <w:divBdr>
            <w:top w:val="none" w:sz="0" w:space="0" w:color="auto"/>
            <w:left w:val="none" w:sz="0" w:space="0" w:color="auto"/>
            <w:bottom w:val="none" w:sz="0" w:space="0" w:color="auto"/>
            <w:right w:val="none" w:sz="0" w:space="0" w:color="auto"/>
          </w:divBdr>
        </w:div>
        <w:div w:id="1064571321">
          <w:marLeft w:val="0"/>
          <w:marRight w:val="0"/>
          <w:marTop w:val="0"/>
          <w:marBottom w:val="0"/>
          <w:divBdr>
            <w:top w:val="none" w:sz="0" w:space="0" w:color="auto"/>
            <w:left w:val="none" w:sz="0" w:space="0" w:color="auto"/>
            <w:bottom w:val="none" w:sz="0" w:space="0" w:color="auto"/>
            <w:right w:val="none" w:sz="0" w:space="0" w:color="auto"/>
          </w:divBdr>
        </w:div>
        <w:div w:id="10382916">
          <w:marLeft w:val="0"/>
          <w:marRight w:val="0"/>
          <w:marTop w:val="0"/>
          <w:marBottom w:val="0"/>
          <w:divBdr>
            <w:top w:val="none" w:sz="0" w:space="0" w:color="auto"/>
            <w:left w:val="none" w:sz="0" w:space="0" w:color="auto"/>
            <w:bottom w:val="none" w:sz="0" w:space="0" w:color="auto"/>
            <w:right w:val="none" w:sz="0" w:space="0" w:color="auto"/>
          </w:divBdr>
        </w:div>
        <w:div w:id="1489052742">
          <w:marLeft w:val="0"/>
          <w:marRight w:val="0"/>
          <w:marTop w:val="0"/>
          <w:marBottom w:val="0"/>
          <w:divBdr>
            <w:top w:val="none" w:sz="0" w:space="0" w:color="auto"/>
            <w:left w:val="none" w:sz="0" w:space="0" w:color="auto"/>
            <w:bottom w:val="none" w:sz="0" w:space="0" w:color="auto"/>
            <w:right w:val="none" w:sz="0" w:space="0" w:color="auto"/>
          </w:divBdr>
        </w:div>
        <w:div w:id="555119655">
          <w:marLeft w:val="0"/>
          <w:marRight w:val="0"/>
          <w:marTop w:val="0"/>
          <w:marBottom w:val="0"/>
          <w:divBdr>
            <w:top w:val="none" w:sz="0" w:space="0" w:color="auto"/>
            <w:left w:val="none" w:sz="0" w:space="0" w:color="auto"/>
            <w:bottom w:val="none" w:sz="0" w:space="0" w:color="auto"/>
            <w:right w:val="none" w:sz="0" w:space="0" w:color="auto"/>
          </w:divBdr>
        </w:div>
        <w:div w:id="705758819">
          <w:marLeft w:val="0"/>
          <w:marRight w:val="0"/>
          <w:marTop w:val="0"/>
          <w:marBottom w:val="0"/>
          <w:divBdr>
            <w:top w:val="none" w:sz="0" w:space="0" w:color="auto"/>
            <w:left w:val="none" w:sz="0" w:space="0" w:color="auto"/>
            <w:bottom w:val="none" w:sz="0" w:space="0" w:color="auto"/>
            <w:right w:val="none" w:sz="0" w:space="0" w:color="auto"/>
          </w:divBdr>
        </w:div>
        <w:div w:id="519779249">
          <w:marLeft w:val="0"/>
          <w:marRight w:val="0"/>
          <w:marTop w:val="0"/>
          <w:marBottom w:val="0"/>
          <w:divBdr>
            <w:top w:val="none" w:sz="0" w:space="0" w:color="auto"/>
            <w:left w:val="none" w:sz="0" w:space="0" w:color="auto"/>
            <w:bottom w:val="none" w:sz="0" w:space="0" w:color="auto"/>
            <w:right w:val="none" w:sz="0" w:space="0" w:color="auto"/>
          </w:divBdr>
        </w:div>
        <w:div w:id="874191822">
          <w:marLeft w:val="0"/>
          <w:marRight w:val="0"/>
          <w:marTop w:val="0"/>
          <w:marBottom w:val="0"/>
          <w:divBdr>
            <w:top w:val="none" w:sz="0" w:space="0" w:color="auto"/>
            <w:left w:val="none" w:sz="0" w:space="0" w:color="auto"/>
            <w:bottom w:val="none" w:sz="0" w:space="0" w:color="auto"/>
            <w:right w:val="none" w:sz="0" w:space="0" w:color="auto"/>
          </w:divBdr>
        </w:div>
        <w:div w:id="1355109062">
          <w:marLeft w:val="0"/>
          <w:marRight w:val="0"/>
          <w:marTop w:val="0"/>
          <w:marBottom w:val="0"/>
          <w:divBdr>
            <w:top w:val="none" w:sz="0" w:space="0" w:color="auto"/>
            <w:left w:val="none" w:sz="0" w:space="0" w:color="auto"/>
            <w:bottom w:val="none" w:sz="0" w:space="0" w:color="auto"/>
            <w:right w:val="none" w:sz="0" w:space="0" w:color="auto"/>
          </w:divBdr>
        </w:div>
        <w:div w:id="698361428">
          <w:marLeft w:val="0"/>
          <w:marRight w:val="0"/>
          <w:marTop w:val="0"/>
          <w:marBottom w:val="0"/>
          <w:divBdr>
            <w:top w:val="none" w:sz="0" w:space="0" w:color="auto"/>
            <w:left w:val="none" w:sz="0" w:space="0" w:color="auto"/>
            <w:bottom w:val="none" w:sz="0" w:space="0" w:color="auto"/>
            <w:right w:val="none" w:sz="0" w:space="0" w:color="auto"/>
          </w:divBdr>
        </w:div>
        <w:div w:id="1945115358">
          <w:marLeft w:val="0"/>
          <w:marRight w:val="0"/>
          <w:marTop w:val="0"/>
          <w:marBottom w:val="0"/>
          <w:divBdr>
            <w:top w:val="none" w:sz="0" w:space="0" w:color="auto"/>
            <w:left w:val="none" w:sz="0" w:space="0" w:color="auto"/>
            <w:bottom w:val="none" w:sz="0" w:space="0" w:color="auto"/>
            <w:right w:val="none" w:sz="0" w:space="0" w:color="auto"/>
          </w:divBdr>
        </w:div>
        <w:div w:id="1417749858">
          <w:marLeft w:val="0"/>
          <w:marRight w:val="0"/>
          <w:marTop w:val="0"/>
          <w:marBottom w:val="0"/>
          <w:divBdr>
            <w:top w:val="none" w:sz="0" w:space="0" w:color="auto"/>
            <w:left w:val="none" w:sz="0" w:space="0" w:color="auto"/>
            <w:bottom w:val="none" w:sz="0" w:space="0" w:color="auto"/>
            <w:right w:val="none" w:sz="0" w:space="0" w:color="auto"/>
          </w:divBdr>
        </w:div>
        <w:div w:id="918757387">
          <w:marLeft w:val="0"/>
          <w:marRight w:val="0"/>
          <w:marTop w:val="0"/>
          <w:marBottom w:val="0"/>
          <w:divBdr>
            <w:top w:val="none" w:sz="0" w:space="0" w:color="auto"/>
            <w:left w:val="none" w:sz="0" w:space="0" w:color="auto"/>
            <w:bottom w:val="none" w:sz="0" w:space="0" w:color="auto"/>
            <w:right w:val="none" w:sz="0" w:space="0" w:color="auto"/>
          </w:divBdr>
        </w:div>
        <w:div w:id="1616906599">
          <w:marLeft w:val="0"/>
          <w:marRight w:val="0"/>
          <w:marTop w:val="0"/>
          <w:marBottom w:val="0"/>
          <w:divBdr>
            <w:top w:val="none" w:sz="0" w:space="0" w:color="auto"/>
            <w:left w:val="none" w:sz="0" w:space="0" w:color="auto"/>
            <w:bottom w:val="none" w:sz="0" w:space="0" w:color="auto"/>
            <w:right w:val="none" w:sz="0" w:space="0" w:color="auto"/>
          </w:divBdr>
        </w:div>
        <w:div w:id="1190342278">
          <w:marLeft w:val="0"/>
          <w:marRight w:val="0"/>
          <w:marTop w:val="0"/>
          <w:marBottom w:val="0"/>
          <w:divBdr>
            <w:top w:val="none" w:sz="0" w:space="0" w:color="auto"/>
            <w:left w:val="none" w:sz="0" w:space="0" w:color="auto"/>
            <w:bottom w:val="none" w:sz="0" w:space="0" w:color="auto"/>
            <w:right w:val="none" w:sz="0" w:space="0" w:color="auto"/>
          </w:divBdr>
        </w:div>
        <w:div w:id="1928994492">
          <w:marLeft w:val="0"/>
          <w:marRight w:val="0"/>
          <w:marTop w:val="0"/>
          <w:marBottom w:val="0"/>
          <w:divBdr>
            <w:top w:val="none" w:sz="0" w:space="0" w:color="auto"/>
            <w:left w:val="none" w:sz="0" w:space="0" w:color="auto"/>
            <w:bottom w:val="none" w:sz="0" w:space="0" w:color="auto"/>
            <w:right w:val="none" w:sz="0" w:space="0" w:color="auto"/>
          </w:divBdr>
        </w:div>
        <w:div w:id="724910438">
          <w:marLeft w:val="0"/>
          <w:marRight w:val="0"/>
          <w:marTop w:val="0"/>
          <w:marBottom w:val="0"/>
          <w:divBdr>
            <w:top w:val="none" w:sz="0" w:space="0" w:color="auto"/>
            <w:left w:val="none" w:sz="0" w:space="0" w:color="auto"/>
            <w:bottom w:val="none" w:sz="0" w:space="0" w:color="auto"/>
            <w:right w:val="none" w:sz="0" w:space="0" w:color="auto"/>
          </w:divBdr>
        </w:div>
        <w:div w:id="2142961719">
          <w:marLeft w:val="0"/>
          <w:marRight w:val="0"/>
          <w:marTop w:val="0"/>
          <w:marBottom w:val="0"/>
          <w:divBdr>
            <w:top w:val="none" w:sz="0" w:space="0" w:color="auto"/>
            <w:left w:val="none" w:sz="0" w:space="0" w:color="auto"/>
            <w:bottom w:val="none" w:sz="0" w:space="0" w:color="auto"/>
            <w:right w:val="none" w:sz="0" w:space="0" w:color="auto"/>
          </w:divBdr>
        </w:div>
        <w:div w:id="1302805606">
          <w:marLeft w:val="0"/>
          <w:marRight w:val="0"/>
          <w:marTop w:val="0"/>
          <w:marBottom w:val="0"/>
          <w:divBdr>
            <w:top w:val="none" w:sz="0" w:space="0" w:color="auto"/>
            <w:left w:val="none" w:sz="0" w:space="0" w:color="auto"/>
            <w:bottom w:val="none" w:sz="0" w:space="0" w:color="auto"/>
            <w:right w:val="none" w:sz="0" w:space="0" w:color="auto"/>
          </w:divBdr>
        </w:div>
        <w:div w:id="756828324">
          <w:marLeft w:val="0"/>
          <w:marRight w:val="0"/>
          <w:marTop w:val="0"/>
          <w:marBottom w:val="0"/>
          <w:divBdr>
            <w:top w:val="none" w:sz="0" w:space="0" w:color="auto"/>
            <w:left w:val="none" w:sz="0" w:space="0" w:color="auto"/>
            <w:bottom w:val="none" w:sz="0" w:space="0" w:color="auto"/>
            <w:right w:val="none" w:sz="0" w:space="0" w:color="auto"/>
          </w:divBdr>
        </w:div>
      </w:divsChild>
    </w:div>
    <w:div w:id="1355306349">
      <w:bodyDiv w:val="1"/>
      <w:marLeft w:val="0"/>
      <w:marRight w:val="0"/>
      <w:marTop w:val="0"/>
      <w:marBottom w:val="0"/>
      <w:divBdr>
        <w:top w:val="none" w:sz="0" w:space="0" w:color="auto"/>
        <w:left w:val="none" w:sz="0" w:space="0" w:color="auto"/>
        <w:bottom w:val="none" w:sz="0" w:space="0" w:color="auto"/>
        <w:right w:val="none" w:sz="0" w:space="0" w:color="auto"/>
      </w:divBdr>
    </w:div>
    <w:div w:id="1888756924">
      <w:bodyDiv w:val="1"/>
      <w:marLeft w:val="0"/>
      <w:marRight w:val="0"/>
      <w:marTop w:val="0"/>
      <w:marBottom w:val="0"/>
      <w:divBdr>
        <w:top w:val="none" w:sz="0" w:space="0" w:color="auto"/>
        <w:left w:val="none" w:sz="0" w:space="0" w:color="auto"/>
        <w:bottom w:val="none" w:sz="0" w:space="0" w:color="auto"/>
        <w:right w:val="none" w:sz="0" w:space="0" w:color="auto"/>
      </w:divBdr>
    </w:div>
    <w:div w:id="2106918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240D968-A7F4-4A16-B9C9-5682967E9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8</Pages>
  <Words>1725</Words>
  <Characters>10353</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Szczegółowy opis osi priorytetowych RPO WD 2014-2020 – projekt</vt:lpstr>
    </vt:vector>
  </TitlesOfParts>
  <Company/>
  <LinksUpToDate>false</LinksUpToDate>
  <CharactersWithSpaces>12054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Szczegółowy opis osi priorytetowych RPO WD 2014-2020 – projekt</dc:title>
  <dc:creator>Hanna Gaczyńska-Piwowarska</dc:creator>
  <cp:lastModifiedBy>msobiecki</cp:lastModifiedBy>
  <cp:revision>79</cp:revision>
  <cp:lastPrinted>2015-05-28T14:04:00Z</cp:lastPrinted>
  <dcterms:created xsi:type="dcterms:W3CDTF">2015-05-18T11:48:00Z</dcterms:created>
  <dcterms:modified xsi:type="dcterms:W3CDTF">2015-10-05T09:41:00Z</dcterms:modified>
</cp:coreProperties>
</file>