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262" w:rsidRDefault="00CA6F45" w:rsidP="00CA6F45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60720" cy="69452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CA6F45" w:rsidRDefault="00CA6F45"/>
    <w:p w:rsidR="00CA6F45" w:rsidRDefault="00CA6F45" w:rsidP="00CA6F45">
      <w:pPr>
        <w:jc w:val="right"/>
        <w:rPr>
          <w:rFonts w:asciiTheme="minorHAnsi" w:hAnsiTheme="minorHAnsi"/>
        </w:rPr>
      </w:pPr>
      <w:bookmarkStart w:id="0" w:name="_Toc420044278"/>
      <w:r w:rsidRPr="002B1104">
        <w:rPr>
          <w:rFonts w:asciiTheme="minorHAnsi" w:hAnsiTheme="minorHAnsi"/>
        </w:rPr>
        <w:t xml:space="preserve">Załącznik </w:t>
      </w:r>
      <w:r>
        <w:rPr>
          <w:rFonts w:asciiTheme="minorHAnsi" w:hAnsiTheme="minorHAnsi"/>
        </w:rPr>
        <w:t>nr 2 do Szczegółowego opisu osi priorytetowych RPO WD 2014-2020</w:t>
      </w:r>
      <w:r w:rsidR="008765D1">
        <w:rPr>
          <w:rFonts w:asciiTheme="minorHAnsi" w:hAnsiTheme="minorHAnsi"/>
        </w:rPr>
        <w:t xml:space="preserve">  z dn. </w:t>
      </w:r>
      <w:r w:rsidR="00934858">
        <w:rPr>
          <w:rFonts w:asciiTheme="minorHAnsi" w:hAnsiTheme="minorHAnsi"/>
        </w:rPr>
        <w:t>26</w:t>
      </w:r>
      <w:r w:rsidR="008765D1">
        <w:rPr>
          <w:rFonts w:asciiTheme="minorHAnsi" w:hAnsiTheme="minorHAnsi"/>
        </w:rPr>
        <w:t xml:space="preserve"> października 2015 r.</w:t>
      </w:r>
    </w:p>
    <w:p w:rsidR="00CA6F45" w:rsidRDefault="00CA6F45" w:rsidP="00CA6F45">
      <w:pPr>
        <w:rPr>
          <w:rFonts w:asciiTheme="minorHAnsi" w:hAnsiTheme="minorHAnsi"/>
        </w:rPr>
      </w:pPr>
    </w:p>
    <w:p w:rsidR="00CA6F45" w:rsidRDefault="00CA6F45" w:rsidP="00CA6F45">
      <w:pPr>
        <w:rPr>
          <w:rFonts w:asciiTheme="minorHAnsi" w:hAnsiTheme="minorHAnsi"/>
        </w:rPr>
      </w:pPr>
      <w:bookmarkStart w:id="1" w:name="_GoBack"/>
      <w:bookmarkEnd w:id="1"/>
    </w:p>
    <w:bookmarkEnd w:id="0"/>
    <w:p w:rsidR="00CA6F45" w:rsidRPr="00CA6F45" w:rsidRDefault="00CA6F45" w:rsidP="00CA6F45">
      <w:pPr>
        <w:jc w:val="center"/>
        <w:rPr>
          <w:rFonts w:asciiTheme="minorHAnsi" w:hAnsiTheme="minorHAnsi"/>
          <w:b/>
          <w:color w:val="4F81BD" w:themeColor="accent1"/>
          <w:sz w:val="36"/>
          <w:szCs w:val="36"/>
        </w:rPr>
      </w:pPr>
      <w:r w:rsidRPr="00CA6F45">
        <w:rPr>
          <w:rFonts w:asciiTheme="minorHAnsi" w:hAnsiTheme="minorHAnsi"/>
          <w:b/>
          <w:color w:val="4F81BD" w:themeColor="accent1"/>
          <w:sz w:val="36"/>
          <w:szCs w:val="36"/>
        </w:rPr>
        <w:t xml:space="preserve">Tabela wskaźników rezultatu bezpośredniego i produktu </w:t>
      </w:r>
      <w:r w:rsidR="00376681">
        <w:rPr>
          <w:rFonts w:asciiTheme="minorHAnsi" w:hAnsiTheme="minorHAnsi"/>
          <w:b/>
          <w:color w:val="4F81BD" w:themeColor="accent1"/>
          <w:sz w:val="36"/>
          <w:szCs w:val="36"/>
        </w:rPr>
        <w:br/>
      </w:r>
      <w:r w:rsidRPr="00CA6F45">
        <w:rPr>
          <w:rFonts w:asciiTheme="minorHAnsi" w:hAnsiTheme="minorHAnsi"/>
          <w:b/>
          <w:color w:val="4F81BD" w:themeColor="accent1"/>
          <w:sz w:val="36"/>
          <w:szCs w:val="36"/>
        </w:rPr>
        <w:t>dla działań i poddziałań</w:t>
      </w:r>
      <w:r w:rsidR="00744E34">
        <w:rPr>
          <w:rFonts w:asciiTheme="minorHAnsi" w:hAnsiTheme="minorHAnsi"/>
          <w:b/>
          <w:color w:val="4F81BD" w:themeColor="accent1"/>
          <w:sz w:val="36"/>
          <w:szCs w:val="36"/>
        </w:rPr>
        <w:t xml:space="preserve"> RPO WD 2014-2020</w:t>
      </w:r>
    </w:p>
    <w:p w:rsidR="00CA6F45" w:rsidRDefault="00CA6F45"/>
    <w:p w:rsidR="00CA6F45" w:rsidRDefault="00CA6F45"/>
    <w:p w:rsidR="005C6846" w:rsidRPr="005C6846" w:rsidRDefault="00F54D38">
      <w:pPr>
        <w:pStyle w:val="Spistreci1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5C6846">
        <w:rPr>
          <w:rFonts w:asciiTheme="minorHAnsi" w:hAnsiTheme="minorHAnsi"/>
          <w:i/>
          <w:sz w:val="28"/>
          <w:szCs w:val="28"/>
        </w:rPr>
        <w:fldChar w:fldCharType="begin"/>
      </w:r>
      <w:r w:rsidR="005C6846" w:rsidRPr="005C6846">
        <w:rPr>
          <w:rFonts w:asciiTheme="minorHAnsi" w:hAnsiTheme="minorHAnsi"/>
          <w:i/>
          <w:sz w:val="28"/>
          <w:szCs w:val="28"/>
        </w:rPr>
        <w:instrText xml:space="preserve"> TOC \o "1-1" \h \z \u </w:instrText>
      </w:r>
      <w:r w:rsidRPr="005C6846">
        <w:rPr>
          <w:rFonts w:asciiTheme="minorHAnsi" w:hAnsiTheme="minorHAnsi"/>
          <w:i/>
          <w:sz w:val="28"/>
          <w:szCs w:val="28"/>
        </w:rPr>
        <w:fldChar w:fldCharType="separate"/>
      </w:r>
      <w:hyperlink w:anchor="_Toc426029999" w:history="1">
        <w:r w:rsidR="005C6846" w:rsidRPr="005C6846">
          <w:rPr>
            <w:rStyle w:val="Hipercze"/>
            <w:rFonts w:asciiTheme="minorHAnsi" w:hAnsiTheme="minorHAnsi"/>
            <w:noProof/>
            <w:sz w:val="28"/>
            <w:szCs w:val="28"/>
          </w:rPr>
          <w:t>1. Tabela wskaźników rezultatu bezpośredniego dla EFRR</w:t>
        </w:r>
        <w:r w:rsidR="005C6846" w:rsidRPr="005C6846">
          <w:rPr>
            <w:rFonts w:asciiTheme="minorHAnsi" w:hAnsiTheme="minorHAnsi"/>
            <w:noProof/>
            <w:webHidden/>
            <w:sz w:val="28"/>
            <w:szCs w:val="28"/>
          </w:rPr>
          <w:tab/>
        </w:r>
        <w:r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begin"/>
        </w:r>
        <w:r w:rsidR="005C6846" w:rsidRPr="005C6846">
          <w:rPr>
            <w:rFonts w:asciiTheme="minorHAnsi" w:hAnsiTheme="minorHAnsi"/>
            <w:noProof/>
            <w:webHidden/>
            <w:sz w:val="28"/>
            <w:szCs w:val="28"/>
          </w:rPr>
          <w:instrText xml:space="preserve"> PAGEREF _Toc426029999 \h </w:instrText>
        </w:r>
        <w:r w:rsidRPr="005C6846">
          <w:rPr>
            <w:rFonts w:asciiTheme="minorHAnsi" w:hAnsiTheme="minorHAnsi"/>
            <w:noProof/>
            <w:webHidden/>
            <w:sz w:val="28"/>
            <w:szCs w:val="28"/>
          </w:rPr>
        </w:r>
        <w:r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separate"/>
        </w:r>
        <w:r w:rsidR="00110C1E">
          <w:rPr>
            <w:rFonts w:asciiTheme="minorHAnsi" w:hAnsiTheme="minorHAnsi"/>
            <w:noProof/>
            <w:webHidden/>
            <w:sz w:val="28"/>
            <w:szCs w:val="28"/>
          </w:rPr>
          <w:t>2</w:t>
        </w:r>
        <w:r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end"/>
        </w:r>
      </w:hyperlink>
    </w:p>
    <w:p w:rsidR="005C6846" w:rsidRPr="005C6846" w:rsidRDefault="00934858">
      <w:pPr>
        <w:pStyle w:val="Spistreci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26030000" w:history="1">
        <w:r w:rsidR="005C6846" w:rsidRPr="005C6846">
          <w:rPr>
            <w:rStyle w:val="Hipercze"/>
            <w:rFonts w:asciiTheme="minorHAnsi" w:hAnsiTheme="minorHAnsi"/>
            <w:noProof/>
            <w:sz w:val="28"/>
            <w:szCs w:val="28"/>
          </w:rPr>
          <w:t>2. Tabela wskaźników produktu dla EFRR</w:t>
        </w:r>
        <w:r w:rsidR="005C6846" w:rsidRPr="005C6846">
          <w:rPr>
            <w:rFonts w:asciiTheme="minorHAnsi" w:hAnsiTheme="minorHAnsi"/>
            <w:noProof/>
            <w:webHidden/>
            <w:sz w:val="28"/>
            <w:szCs w:val="28"/>
          </w:rPr>
          <w:tab/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begin"/>
        </w:r>
        <w:r w:rsidR="005C6846" w:rsidRPr="005C6846">
          <w:rPr>
            <w:rFonts w:asciiTheme="minorHAnsi" w:hAnsiTheme="minorHAnsi"/>
            <w:noProof/>
            <w:webHidden/>
            <w:sz w:val="28"/>
            <w:szCs w:val="28"/>
          </w:rPr>
          <w:instrText xml:space="preserve"> PAGEREF _Toc426030000 \h </w:instrText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separate"/>
        </w:r>
        <w:r w:rsidR="00110C1E">
          <w:rPr>
            <w:rFonts w:asciiTheme="minorHAnsi" w:hAnsiTheme="minorHAnsi"/>
            <w:noProof/>
            <w:webHidden/>
            <w:sz w:val="28"/>
            <w:szCs w:val="28"/>
          </w:rPr>
          <w:t>12</w:t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end"/>
        </w:r>
      </w:hyperlink>
    </w:p>
    <w:p w:rsidR="005C6846" w:rsidRPr="005C6846" w:rsidRDefault="00934858">
      <w:pPr>
        <w:pStyle w:val="Spistreci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26030001" w:history="1">
        <w:r w:rsidR="005C6846" w:rsidRPr="005C6846">
          <w:rPr>
            <w:rStyle w:val="Hipercze"/>
            <w:rFonts w:asciiTheme="minorHAnsi" w:hAnsiTheme="minorHAnsi"/>
            <w:noProof/>
            <w:sz w:val="28"/>
            <w:szCs w:val="28"/>
          </w:rPr>
          <w:t>3. Tabela wskaźników rezultatu bezpośredniego dla EFS</w:t>
        </w:r>
        <w:r w:rsidR="005C6846" w:rsidRPr="005C6846">
          <w:rPr>
            <w:rFonts w:asciiTheme="minorHAnsi" w:hAnsiTheme="minorHAnsi"/>
            <w:noProof/>
            <w:webHidden/>
            <w:sz w:val="28"/>
            <w:szCs w:val="28"/>
          </w:rPr>
          <w:tab/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begin"/>
        </w:r>
        <w:r w:rsidR="005C6846" w:rsidRPr="005C6846">
          <w:rPr>
            <w:rFonts w:asciiTheme="minorHAnsi" w:hAnsiTheme="minorHAnsi"/>
            <w:noProof/>
            <w:webHidden/>
            <w:sz w:val="28"/>
            <w:szCs w:val="28"/>
          </w:rPr>
          <w:instrText xml:space="preserve"> PAGEREF _Toc426030001 \h </w:instrText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separate"/>
        </w:r>
        <w:r w:rsidR="00110C1E">
          <w:rPr>
            <w:rFonts w:asciiTheme="minorHAnsi" w:hAnsiTheme="minorHAnsi"/>
            <w:noProof/>
            <w:webHidden/>
            <w:sz w:val="28"/>
            <w:szCs w:val="28"/>
          </w:rPr>
          <w:t>32</w:t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end"/>
        </w:r>
      </w:hyperlink>
    </w:p>
    <w:p w:rsidR="005C6846" w:rsidRPr="005C6846" w:rsidRDefault="00934858">
      <w:pPr>
        <w:pStyle w:val="Spistreci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26030002" w:history="1">
        <w:r w:rsidR="005C6846" w:rsidRPr="005C6846">
          <w:rPr>
            <w:rStyle w:val="Hipercze"/>
            <w:rFonts w:asciiTheme="minorHAnsi" w:hAnsiTheme="minorHAnsi"/>
            <w:noProof/>
            <w:sz w:val="28"/>
            <w:szCs w:val="28"/>
          </w:rPr>
          <w:t>4. Tabela wskaźników produktu dla EFS</w:t>
        </w:r>
        <w:r w:rsidR="005C6846" w:rsidRPr="005C6846">
          <w:rPr>
            <w:rFonts w:asciiTheme="minorHAnsi" w:hAnsiTheme="minorHAnsi"/>
            <w:noProof/>
            <w:webHidden/>
            <w:sz w:val="28"/>
            <w:szCs w:val="28"/>
          </w:rPr>
          <w:tab/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begin"/>
        </w:r>
        <w:r w:rsidR="005C6846" w:rsidRPr="005C6846">
          <w:rPr>
            <w:rFonts w:asciiTheme="minorHAnsi" w:hAnsiTheme="minorHAnsi"/>
            <w:noProof/>
            <w:webHidden/>
            <w:sz w:val="28"/>
            <w:szCs w:val="28"/>
          </w:rPr>
          <w:instrText xml:space="preserve"> PAGEREF _Toc426030002 \h </w:instrText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separate"/>
        </w:r>
        <w:r w:rsidR="00110C1E">
          <w:rPr>
            <w:rFonts w:asciiTheme="minorHAnsi" w:hAnsiTheme="minorHAnsi"/>
            <w:noProof/>
            <w:webHidden/>
            <w:sz w:val="28"/>
            <w:szCs w:val="28"/>
          </w:rPr>
          <w:t>41</w:t>
        </w:r>
        <w:r w:rsidR="00F54D38" w:rsidRPr="005C6846">
          <w:rPr>
            <w:rFonts w:asciiTheme="minorHAnsi" w:hAnsiTheme="minorHAnsi"/>
            <w:noProof/>
            <w:webHidden/>
            <w:sz w:val="28"/>
            <w:szCs w:val="28"/>
          </w:rPr>
          <w:fldChar w:fldCharType="end"/>
        </w:r>
      </w:hyperlink>
    </w:p>
    <w:p w:rsidR="00F81664" w:rsidRPr="00CA6F45" w:rsidRDefault="00F54D38" w:rsidP="00CA6F45">
      <w:pPr>
        <w:rPr>
          <w:rFonts w:asciiTheme="minorHAnsi" w:hAnsiTheme="minorHAnsi"/>
          <w:i/>
          <w:sz w:val="28"/>
          <w:szCs w:val="28"/>
        </w:rPr>
      </w:pPr>
      <w:r w:rsidRPr="005C6846">
        <w:rPr>
          <w:rFonts w:asciiTheme="minorHAnsi" w:hAnsiTheme="minorHAnsi"/>
          <w:i/>
          <w:sz w:val="28"/>
          <w:szCs w:val="28"/>
        </w:rPr>
        <w:fldChar w:fldCharType="end"/>
      </w:r>
    </w:p>
    <w:p w:rsidR="00CA6F45" w:rsidRDefault="00CA6F45">
      <w:pPr>
        <w:widowControl/>
        <w:autoSpaceDE/>
        <w:autoSpaceDN/>
        <w:adjustRightInd/>
      </w:pPr>
      <w:r>
        <w:br w:type="page"/>
      </w:r>
    </w:p>
    <w:p w:rsidR="00CA6F45" w:rsidRDefault="00CA6F45" w:rsidP="00F81664">
      <w:pPr>
        <w:pStyle w:val="Nagwek1"/>
        <w:rPr>
          <w:rFonts w:asciiTheme="minorHAnsi" w:hAnsiTheme="minorHAnsi"/>
        </w:rPr>
      </w:pPr>
      <w:bookmarkStart w:id="2" w:name="_Toc426029999"/>
      <w:r>
        <w:rPr>
          <w:rFonts w:asciiTheme="minorHAnsi" w:hAnsiTheme="minorHAnsi"/>
        </w:rPr>
        <w:lastRenderedPageBreak/>
        <w:t xml:space="preserve">1. </w:t>
      </w:r>
      <w:r w:rsidRPr="00B11EDD">
        <w:rPr>
          <w:rFonts w:asciiTheme="minorHAnsi" w:hAnsiTheme="minorHAnsi"/>
        </w:rPr>
        <w:t>Tabela wskaźników rezultatu bezpośredniego dla EFRR</w:t>
      </w:r>
      <w:bookmarkEnd w:id="2"/>
    </w:p>
    <w:p w:rsidR="00F81664" w:rsidRPr="00F81664" w:rsidRDefault="00F81664" w:rsidP="00F81664">
      <w:pPr>
        <w:rPr>
          <w:lang w:eastAsia="pl-PL"/>
        </w:rPr>
      </w:pPr>
    </w:p>
    <w:tbl>
      <w:tblPr>
        <w:tblW w:w="5123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29"/>
        <w:gridCol w:w="3840"/>
        <w:gridCol w:w="1098"/>
        <w:gridCol w:w="1098"/>
        <w:gridCol w:w="1098"/>
        <w:gridCol w:w="1029"/>
        <w:gridCol w:w="1332"/>
        <w:gridCol w:w="93"/>
        <w:gridCol w:w="851"/>
      </w:tblGrid>
      <w:tr w:rsidR="00CA6F45" w:rsidRPr="00C00C18" w:rsidTr="00CE6527">
        <w:trPr>
          <w:cantSplit/>
          <w:trHeight w:val="70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aps/>
                <w:color w:val="548DD4" w:themeColor="text2" w:themeTint="99"/>
                <w:sz w:val="22"/>
                <w:szCs w:val="22"/>
              </w:rPr>
              <w:t>Wskaźniki rezultatu bezpośredniego</w:t>
            </w:r>
          </w:p>
        </w:tc>
      </w:tr>
      <w:tr w:rsidR="00CA6F45" w:rsidRPr="00C00C18" w:rsidTr="00CE6527">
        <w:trPr>
          <w:cantSplit/>
          <w:trHeight w:val="488"/>
        </w:trPr>
        <w:tc>
          <w:tcPr>
            <w:tcW w:w="1417" w:type="pct"/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31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t>Nazwa wskaźnika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t>Jednostka</w:t>
            </w:r>
          </w:p>
          <w:p w:rsidR="00CA6F45" w:rsidRPr="00C00C18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t>miary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t xml:space="preserve">Kategoria </w:t>
            </w: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br/>
              <w:t>regionu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t xml:space="preserve">Wartość bazowa 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t xml:space="preserve">Rok </w:t>
            </w: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br/>
              <w:t xml:space="preserve">bazowy 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t>Szacowana wartość docelowa (2023)</w:t>
            </w:r>
          </w:p>
        </w:tc>
        <w:tc>
          <w:tcPr>
            <w:tcW w:w="32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  <w:t>Źródło</w:t>
            </w:r>
          </w:p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color w:val="548DD4" w:themeColor="text2" w:themeTint="99"/>
                <w:sz w:val="22"/>
                <w:szCs w:val="22"/>
              </w:rPr>
            </w:pPr>
          </w:p>
        </w:tc>
      </w:tr>
      <w:tr w:rsidR="00CA6F45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</w:tc>
        <w:tc>
          <w:tcPr>
            <w:tcW w:w="3583" w:type="pct"/>
            <w:gridSpan w:val="8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131A" w:rsidRPr="00C00C18" w:rsidTr="00331012">
        <w:trPr>
          <w:cantSplit/>
          <w:trHeight w:val="20"/>
        </w:trPr>
        <w:tc>
          <w:tcPr>
            <w:tcW w:w="1417" w:type="pct"/>
            <w:shd w:val="clear" w:color="auto" w:fill="auto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przedsiębiorstw korzystających ze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D131A" w:rsidRPr="00C00C18" w:rsidRDefault="000D131A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CE11A2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70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A8081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shd w:val="clear" w:color="auto" w:fill="auto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100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E0167" w:rsidRPr="00C00C18" w:rsidTr="001F4318">
        <w:trPr>
          <w:cantSplit/>
          <w:trHeight w:val="1263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AD07ED">
              <w:rPr>
                <w:rFonts w:ascii="Calibri" w:hAnsi="Calibri"/>
                <w:sz w:val="22"/>
                <w:szCs w:val="22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5E0167" w:rsidRPr="00C14485" w:rsidRDefault="005E0167" w:rsidP="00BB3C63">
            <w:pPr>
              <w:spacing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C14485">
              <w:rPr>
                <w:rFonts w:ascii="Calibri" w:hAnsi="Calibri"/>
                <w:sz w:val="22"/>
                <w:szCs w:val="22"/>
              </w:rPr>
              <w:t>14</w:t>
            </w:r>
          </w:p>
          <w:p w:rsidR="005E0167" w:rsidRPr="00C00C18" w:rsidRDefault="005E0167" w:rsidP="00BB3C63">
            <w:pPr>
              <w:spacing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2" w:type="pct"/>
            <w:shd w:val="clear" w:color="auto" w:fill="auto"/>
          </w:tcPr>
          <w:p w:rsidR="005E0167" w:rsidRPr="00C00C18" w:rsidRDefault="005E0167" w:rsidP="0073365A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1F4318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AD07ED">
            <w:pPr>
              <w:spacing w:before="40" w:after="40" w:line="240" w:lineRule="auto"/>
              <w:rPr>
                <w:rFonts w:ascii="Calibri" w:hAnsi="Calibri"/>
                <w:color w:val="FF0000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5E0167" w:rsidRPr="00C00C18" w:rsidRDefault="005E0167" w:rsidP="00BB3C63">
            <w:pPr>
              <w:spacing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C14485"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292" w:type="pct"/>
            <w:shd w:val="clear" w:color="auto" w:fill="auto"/>
          </w:tcPr>
          <w:p w:rsidR="005E0167" w:rsidRPr="00C00C18" w:rsidRDefault="005E0167" w:rsidP="0073365A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1F4318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5E0167" w:rsidRPr="00C00C18" w:rsidRDefault="005E0167" w:rsidP="00BB3C63">
            <w:pPr>
              <w:spacing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292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1F4318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5E0167" w:rsidRPr="00C00C18" w:rsidRDefault="005E0167" w:rsidP="00BB3C63">
            <w:pPr>
              <w:spacing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292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1F4318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AD07ED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uzyskanych praw ochronnych na wzór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5E0167" w:rsidRPr="00C00C18" w:rsidRDefault="005E0167" w:rsidP="00BB3C63">
            <w:pPr>
              <w:spacing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292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Del="003403B9" w:rsidRDefault="005E0167" w:rsidP="00133FE0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Del="003403B9" w:rsidRDefault="005E0167" w:rsidP="00AD07ED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przedsiębiorstw korzystających z zaawansowanych usług (nowych i/lub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00C18">
              <w:rPr>
                <w:rFonts w:ascii="Calibri" w:hAnsi="Calibri"/>
                <w:sz w:val="22"/>
                <w:szCs w:val="22"/>
              </w:rPr>
              <w:t>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Del="003403B9" w:rsidRDefault="005E0167" w:rsidP="00133FE0">
            <w:pPr>
              <w:spacing w:before="40" w:after="4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5E0167" w:rsidRPr="00C00C18" w:rsidRDefault="005E0167" w:rsidP="00BB3C63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1.3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1.4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 xml:space="preserve">Liczba kontraktów handlowych zagranicznych podpisanych przez przedsiębiorstwa wsparte </w:t>
            </w:r>
            <w:r>
              <w:rPr>
                <w:rFonts w:ascii="Calibri" w:hAnsi="Calibri"/>
                <w:sz w:val="22"/>
                <w:szCs w:val="22"/>
              </w:rPr>
              <w:t>w zakresie internacjonalizacji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422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A80811">
              <w:rPr>
                <w:rFonts w:ascii="Calibri" w:hAnsi="Calibr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1.4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Przychody ze sprzedaży produktów na eksport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31012" w:rsidRDefault="005E0167" w:rsidP="00E611EA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1.5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Wzrost zatrudnienia we wspieranych przedsiębiorstwach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EPC</w:t>
            </w:r>
          </w:p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(ekwiwalent pełnego czasu pracy)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119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wprowadzonych innowacji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274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wprowadzonych innowacji produktowych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92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wprowadzonych innowacji procesowych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91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wprowadzonych innowacji </w:t>
            </w: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nietechnologicznych</w:t>
            </w:r>
            <w:proofErr w:type="spellEnd"/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91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E0167" w:rsidRPr="00C00C18" w:rsidTr="00331012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Przychody ze sprzedaży nowych lub udoskonalonych produktów/procesów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29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</w:tc>
        <w:tc>
          <w:tcPr>
            <w:tcW w:w="3583" w:type="pct"/>
            <w:gridSpan w:val="8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2.1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pobrań/</w:t>
            </w:r>
            <w:proofErr w:type="spellStart"/>
            <w:r w:rsidRPr="00C00C18">
              <w:rPr>
                <w:rFonts w:ascii="Calibri" w:hAnsi="Calibri"/>
                <w:sz w:val="22"/>
                <w:szCs w:val="22"/>
              </w:rPr>
              <w:t>odtworzeń</w:t>
            </w:r>
            <w:proofErr w:type="spellEnd"/>
            <w:r w:rsidRPr="00C00C18">
              <w:rPr>
                <w:rFonts w:ascii="Calibri" w:hAnsi="Calibri"/>
                <w:sz w:val="22"/>
                <w:szCs w:val="22"/>
              </w:rPr>
              <w:t xml:space="preserve"> dokumentów zawierających informacje sektora publicznego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17DE6">
              <w:rPr>
                <w:rFonts w:asciiTheme="minorHAnsi" w:hAnsiTheme="minorHAnsi"/>
                <w:sz w:val="22"/>
                <w:szCs w:val="22"/>
              </w:rPr>
              <w:t>270 087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Gospodarka niskoemisyjna</w:t>
            </w:r>
          </w:p>
        </w:tc>
        <w:tc>
          <w:tcPr>
            <w:tcW w:w="3583" w:type="pct"/>
            <w:gridSpan w:val="8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Produkcja energii elektrycznej z nowo wybudowanych instalacji wykorzystujących OZE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MWhe</w:t>
            </w:r>
            <w:proofErr w:type="spellEnd"/>
            <w:r w:rsidRPr="00C00C18">
              <w:rPr>
                <w:rFonts w:asciiTheme="minorHAnsi" w:hAnsiTheme="minorHAnsi"/>
                <w:sz w:val="22"/>
                <w:szCs w:val="22"/>
              </w:rPr>
              <w:t>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31 500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Produkcja energii cieplnej z nowo wybudowanych instalacji wykorzystujących OZE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MWht</w:t>
            </w:r>
            <w:proofErr w:type="spellEnd"/>
            <w:r w:rsidRPr="00C00C18">
              <w:rPr>
                <w:rFonts w:asciiTheme="minorHAnsi" w:hAnsiTheme="minorHAnsi"/>
                <w:sz w:val="22"/>
                <w:szCs w:val="22"/>
              </w:rPr>
              <w:t>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8 500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MWh/rok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7 120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GJ/rok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3 800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8E43B6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3.2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Produkcja energii elektrycznej z nowo wybudowanych/nowych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MWhe</w:t>
            </w:r>
            <w:proofErr w:type="spellEnd"/>
            <w:r w:rsidRPr="00C00C18">
              <w:rPr>
                <w:rFonts w:asciiTheme="minorHAnsi" w:hAnsiTheme="minorHAnsi"/>
                <w:sz w:val="22"/>
                <w:szCs w:val="22"/>
              </w:rPr>
              <w:t>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31354C" w:rsidRDefault="0031354C" w:rsidP="0031354C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31354C">
              <w:rPr>
                <w:rFonts w:asciiTheme="minorHAnsi" w:hAnsiTheme="minorHAnsi"/>
                <w:sz w:val="22"/>
                <w:szCs w:val="22"/>
              </w:rPr>
              <w:t xml:space="preserve">Wartość docelowa będzie oszacowana </w:t>
            </w:r>
          </w:p>
          <w:p w:rsidR="005E0167" w:rsidRPr="00C00C18" w:rsidRDefault="0031354C" w:rsidP="0031354C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31354C">
              <w:rPr>
                <w:rFonts w:asciiTheme="minorHAnsi" w:hAnsiTheme="minorHAnsi"/>
                <w:sz w:val="22"/>
                <w:szCs w:val="22"/>
              </w:rPr>
              <w:t>w późniejszym etapie realizacji programu.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BD6F0E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Produkcja energii cieplnej z nowo wybudowanych/nowych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MWht</w:t>
            </w:r>
            <w:proofErr w:type="spellEnd"/>
            <w:r w:rsidRPr="00C00C18">
              <w:rPr>
                <w:rFonts w:asciiTheme="minorHAnsi" w:hAnsiTheme="minorHAnsi"/>
                <w:sz w:val="22"/>
                <w:szCs w:val="22"/>
              </w:rPr>
              <w:t>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31354C" w:rsidRDefault="0031354C" w:rsidP="0031354C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31354C">
              <w:rPr>
                <w:rFonts w:asciiTheme="minorHAnsi" w:hAnsiTheme="minorHAnsi"/>
                <w:sz w:val="22"/>
                <w:szCs w:val="22"/>
              </w:rPr>
              <w:t xml:space="preserve">Wartość docelowa będzie oszacowana </w:t>
            </w:r>
          </w:p>
          <w:p w:rsidR="005E0167" w:rsidRPr="00C00C18" w:rsidRDefault="0031354C" w:rsidP="0031354C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31354C">
              <w:rPr>
                <w:rFonts w:asciiTheme="minorHAnsi" w:hAnsiTheme="minorHAnsi"/>
                <w:sz w:val="22"/>
                <w:szCs w:val="22"/>
              </w:rPr>
              <w:t>w późniejszym etapie realizacji programu.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GJ/rok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140 000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Ilość zaoszczędzonej energii cieplnej </w:t>
            </w:r>
          </w:p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[GJ/rok]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086E1D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22 650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Ilość zaoszczędzonej energii elektrycznej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[MWh/rok]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7251FF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21 255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3.4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F12777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Liczba samochodów korzystających z miejsc postojowych w wybudowanych obiektach "parkuj i jedź"</w:t>
            </w: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 120000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 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E6AC9" w:rsidRDefault="004E6AC9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Liczba przewozów komunikacją miejską na przebudowanych i nowych liniach komunikacji miejskiej</w:t>
            </w:r>
          </w:p>
          <w:p w:rsidR="005E0167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 </w:t>
            </w:r>
          </w:p>
          <w:p w:rsidR="004E6AC9" w:rsidRPr="00C00C18" w:rsidRDefault="004E6AC9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4E6AC9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MWh/rok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F71F14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71F14">
              <w:rPr>
                <w:rFonts w:asciiTheme="minorHAnsi" w:hAnsiTheme="minorHAnsi"/>
                <w:sz w:val="22"/>
                <w:szCs w:val="22"/>
              </w:rPr>
              <w:t xml:space="preserve">Wartość docelowa będzie oszacowana </w:t>
            </w:r>
            <w:r w:rsidRPr="00F71F14">
              <w:rPr>
                <w:rFonts w:asciiTheme="minorHAnsi" w:hAnsiTheme="minorHAnsi"/>
                <w:sz w:val="22"/>
                <w:szCs w:val="22"/>
              </w:rPr>
              <w:br/>
              <w:t>w późniejszym etapie realizacji programu.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30" w:after="3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GJ/rok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F71F14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71F14">
              <w:rPr>
                <w:rFonts w:asciiTheme="minorHAnsi" w:hAnsiTheme="minorHAnsi"/>
                <w:sz w:val="22"/>
                <w:szCs w:val="22"/>
              </w:rPr>
              <w:t xml:space="preserve">Wartość docelowa będzie oszacowana </w:t>
            </w:r>
            <w:r w:rsidRPr="00F71F14">
              <w:rPr>
                <w:rFonts w:asciiTheme="minorHAnsi" w:hAnsiTheme="minorHAnsi"/>
                <w:sz w:val="22"/>
                <w:szCs w:val="22"/>
              </w:rPr>
              <w:br/>
              <w:t>w późniejszym etapie realizacji programu.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</w:tc>
        <w:tc>
          <w:tcPr>
            <w:tcW w:w="3583" w:type="pct"/>
            <w:gridSpan w:val="8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4.1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Odpady stałe: dodatkowe możliwości przerobowe w zakresie recyklingu odpadów (CI 17)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tony/rok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9 880</w:t>
            </w: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4.1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[Mg/rok]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9 049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4.1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AD07ED">
            <w:pPr>
              <w:spacing w:before="40" w:after="40"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[osoby]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589 260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4.1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[osoby]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120 000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Oczyszczanie ścieków: liczba dodatkowych osób korzystających z ulepszonego oczyszczania ścieków </w:t>
            </w:r>
            <w:r w:rsidRPr="00C00C18">
              <w:rPr>
                <w:rFonts w:asciiTheme="minorHAnsi" w:hAnsiTheme="minorHAnsi"/>
                <w:bCs/>
                <w:sz w:val="22"/>
                <w:szCs w:val="22"/>
              </w:rPr>
              <w:t>(CI 19)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Równoważna liczba mieszkańców [RLM]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9040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2C541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C00C18">
            <w:pPr>
              <w:spacing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[m3/dobę]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4.2</w:t>
            </w:r>
          </w:p>
        </w:tc>
        <w:tc>
          <w:tcPr>
            <w:tcW w:w="1318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Zaopatrzenie w wodę: liczba dodatkowych osób korzystających z ulepszonego zaopatrzenia w wodę (CI 18)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osoby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4.3</w:t>
            </w:r>
          </w:p>
        </w:tc>
        <w:tc>
          <w:tcPr>
            <w:tcW w:w="1318" w:type="pct"/>
            <w:shd w:val="clear" w:color="auto" w:fill="auto"/>
          </w:tcPr>
          <w:p w:rsidR="005E0167" w:rsidRPr="00C00C18" w:rsidRDefault="005E0167" w:rsidP="00133FE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Zrównoważona turystyka: </w:t>
            </w:r>
          </w:p>
          <w:p w:rsidR="005E0167" w:rsidRPr="00C00C18" w:rsidRDefault="005E0167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Wzrost oczekiwanej liczby odwiedzin w objętych wsparciem miejscach należących do dziedzictwa kulturowego i naturalnego oraz stanowiące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B366E1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odwiedziny</w:t>
            </w:r>
            <w:r w:rsidR="005E0167" w:rsidRPr="00C00C18">
              <w:rPr>
                <w:rFonts w:asciiTheme="minorHAnsi" w:hAnsiTheme="minorHAnsi"/>
                <w:sz w:val="22"/>
                <w:szCs w:val="22"/>
              </w:rPr>
              <w:t>/rok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64 045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4.3</w:t>
            </w:r>
          </w:p>
        </w:tc>
        <w:tc>
          <w:tcPr>
            <w:tcW w:w="1318" w:type="pct"/>
            <w:shd w:val="clear" w:color="auto" w:fill="auto"/>
          </w:tcPr>
          <w:p w:rsidR="005E0167" w:rsidRPr="00C00C18" w:rsidRDefault="005E0167" w:rsidP="00133FE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color w:val="auto"/>
                <w:sz w:val="22"/>
                <w:szCs w:val="22"/>
              </w:rPr>
              <w:t>Liczba osób korzystających z obiektów zasobów kultury objętych wsparciem</w:t>
            </w:r>
            <w:r w:rsidRPr="00C00C18">
              <w:rPr>
                <w:rFonts w:cs="ArialNarrow"/>
                <w:sz w:val="22"/>
                <w:szCs w:val="22"/>
              </w:rPr>
              <w:t xml:space="preserve"> [osoby/rok]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osoby/rok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485 000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318" w:type="pct"/>
            <w:shd w:val="clear" w:color="auto" w:fill="auto"/>
          </w:tcPr>
          <w:p w:rsidR="005E0167" w:rsidRPr="00C00C18" w:rsidRDefault="005E0167" w:rsidP="00133FE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Przyroda i różnorodność: powierzchnia siedlisk wspieranych w celu uzyskania lepszego </w:t>
            </w:r>
          </w:p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statusu ochrony (CI 23)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Powierzchnia w ha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2C541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31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bottom"/>
          </w:tcPr>
          <w:p w:rsidR="005E0167" w:rsidRPr="00C00C18" w:rsidRDefault="005E0167" w:rsidP="00133FE0">
            <w:pPr>
              <w:pStyle w:val="Default"/>
              <w:rPr>
                <w:rFonts w:asciiTheme="minorHAnsi" w:hAnsiTheme="minorHAnsi" w:cs="ArialNarrow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color w:val="auto"/>
                <w:sz w:val="22"/>
                <w:szCs w:val="22"/>
              </w:rPr>
              <w:t>Zasięg zrealizowanych przedsięwzięć edukacyjno-promocyjnych oraz informacyjnych</w:t>
            </w:r>
          </w:p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[osoby]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4015AA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89 500</w:t>
            </w:r>
          </w:p>
        </w:tc>
        <w:tc>
          <w:tcPr>
            <w:tcW w:w="32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318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Zapobieganie ryzyku i zarządzanie ryzykiem: liczba ludności odnoszącej korzyści ze środków ochrony przeciwpowodziowej (CI 20)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="Calibri" w:hAnsi="Calibri" w:cs="Calibri"/>
                <w:color w:val="000000"/>
                <w:sz w:val="22"/>
                <w:szCs w:val="22"/>
              </w:rPr>
              <w:t>63 200</w:t>
            </w:r>
          </w:p>
        </w:tc>
        <w:tc>
          <w:tcPr>
            <w:tcW w:w="32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5502AC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318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AD07ED">
            <w:pPr>
              <w:spacing w:line="240" w:lineRule="auto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4015AA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2C541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31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Objętość retencjonowanej wody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[m3]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109 400</w:t>
            </w:r>
          </w:p>
        </w:tc>
        <w:tc>
          <w:tcPr>
            <w:tcW w:w="32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SL 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</w:tc>
        <w:tc>
          <w:tcPr>
            <w:tcW w:w="3583" w:type="pct"/>
            <w:gridSpan w:val="8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255B7C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55B7C">
              <w:rPr>
                <w:rFonts w:asciiTheme="minorHAnsi" w:hAnsiTheme="minorHAnsi"/>
                <w:sz w:val="22"/>
                <w:szCs w:val="22"/>
              </w:rPr>
              <w:t xml:space="preserve">Na poziomie SZOOP w ramach działania 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255B7C">
              <w:rPr>
                <w:rFonts w:asciiTheme="minorHAnsi" w:hAnsiTheme="minorHAnsi"/>
                <w:sz w:val="22"/>
                <w:szCs w:val="22"/>
              </w:rPr>
              <w:t>.1 nie planuje się wskaźników o charakterze rezultatu bezpośredniego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nd</w:t>
            </w:r>
            <w:proofErr w:type="spellEnd"/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5.2</w:t>
            </w:r>
          </w:p>
        </w:tc>
        <w:tc>
          <w:tcPr>
            <w:tcW w:w="131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93634" w:rsidRDefault="00F93634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93634">
              <w:rPr>
                <w:rFonts w:asciiTheme="minorHAnsi" w:hAnsiTheme="minorHAnsi"/>
                <w:sz w:val="22"/>
                <w:szCs w:val="22"/>
              </w:rPr>
              <w:t>Liczba przewozów pasażerskich na przebudowanych lub zmodernizowanych liniach kolejowych</w:t>
            </w:r>
          </w:p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F9363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 [szt./rok]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93634" w:rsidRDefault="00F9363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</w:p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E5DCB" w:rsidRDefault="003E5DCB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SL2014</w:t>
            </w:r>
          </w:p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</w:tr>
      <w:tr w:rsidR="003E5DCB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3E5DCB" w:rsidRPr="00C00C18" w:rsidRDefault="003E5DC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Działanie 5.2</w:t>
            </w:r>
          </w:p>
        </w:tc>
        <w:tc>
          <w:tcPr>
            <w:tcW w:w="131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E5DCB" w:rsidRPr="00F93634" w:rsidRDefault="003E5DC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3E5DCB">
              <w:rPr>
                <w:rFonts w:asciiTheme="minorHAnsi" w:hAnsiTheme="minorHAnsi"/>
                <w:sz w:val="22"/>
                <w:szCs w:val="22"/>
              </w:rPr>
              <w:t>Liczba osób korzystających z zakupionego taboru pasażerskiego komunikacji pozamiejskiej w ciągu roku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E5DCB" w:rsidRPr="00C00C18" w:rsidDel="00F93634" w:rsidRDefault="003E5DCB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[os./rok]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E5DCB" w:rsidRPr="00C00C18" w:rsidDel="00255B7C" w:rsidRDefault="003E5DCB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E5DCB" w:rsidRDefault="003E5DCB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E5DCB" w:rsidRDefault="003E5DCB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E5DCB" w:rsidRDefault="003E5DCB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1 300 000</w:t>
            </w:r>
          </w:p>
        </w:tc>
        <w:tc>
          <w:tcPr>
            <w:tcW w:w="32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E5DCB" w:rsidRDefault="003E5DCB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SL2014</w:t>
            </w: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</w:tc>
        <w:tc>
          <w:tcPr>
            <w:tcW w:w="3583" w:type="pct"/>
            <w:gridSpan w:val="8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Działanie 6.1 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6.2</w:t>
            </w:r>
          </w:p>
        </w:tc>
        <w:tc>
          <w:tcPr>
            <w:tcW w:w="1318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Na poziomie SZOOP w ramach działania 6.2 nie planuje się wskaźników o charakterze rezultatu bezpośredniego</w:t>
            </w:r>
            <w:r w:rsidRPr="00C00C18" w:rsidDel="00676597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77" w:type="pct"/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6.3</w:t>
            </w:r>
          </w:p>
        </w:tc>
        <w:tc>
          <w:tcPr>
            <w:tcW w:w="131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</w:p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CE6527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</w:tc>
        <w:tc>
          <w:tcPr>
            <w:tcW w:w="3583" w:type="pct"/>
            <w:gridSpan w:val="8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0167" w:rsidRPr="00C00C18" w:rsidTr="001F4318">
        <w:trPr>
          <w:cantSplit/>
          <w:trHeight w:val="20"/>
        </w:trPr>
        <w:tc>
          <w:tcPr>
            <w:tcW w:w="1417" w:type="pct"/>
            <w:shd w:val="clear" w:color="auto" w:fill="auto"/>
            <w:vAlign w:val="center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7.1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0C18">
              <w:rPr>
                <w:rFonts w:ascii="Calibri" w:hAnsi="Calibri" w:cs="Calibri"/>
                <w:color w:val="000000"/>
                <w:sz w:val="22"/>
                <w:szCs w:val="22"/>
              </w:rPr>
              <w:t>Na poziomie SZOOP w ramach działania 7.1 nie planuje się wskaźników o charakterze rezultatu bezpośredniego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E611EA">
            <w:pPr>
              <w:tabs>
                <w:tab w:val="left" w:pos="1929"/>
              </w:tabs>
              <w:spacing w:after="20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eastAsia="Calibr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eastAsia="Calibr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eastAsia="Calibri" w:cs="Tahoma"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eastAsia="Calibri" w:cs="Tahoma"/>
                <w:color w:val="000000"/>
                <w:sz w:val="22"/>
                <w:szCs w:val="22"/>
              </w:rPr>
            </w:pPr>
          </w:p>
        </w:tc>
      </w:tr>
      <w:tr w:rsidR="005E0167" w:rsidRPr="00C00C18" w:rsidTr="001F4318">
        <w:trPr>
          <w:cantSplit/>
          <w:trHeight w:val="20"/>
        </w:trPr>
        <w:tc>
          <w:tcPr>
            <w:tcW w:w="1417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7.2</w:t>
            </w:r>
          </w:p>
        </w:tc>
        <w:tc>
          <w:tcPr>
            <w:tcW w:w="131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="Calibri" w:hAnsi="Calibri" w:cs="Calibri"/>
                <w:color w:val="000000"/>
                <w:sz w:val="22"/>
                <w:szCs w:val="22"/>
              </w:rPr>
              <w:t>Na poziomie SZOOP w ramach działania 7.2 nie planuje się wskaźników o charakterze rezultatu bezpośredniego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E611EA">
            <w:pPr>
              <w:tabs>
                <w:tab w:val="left" w:pos="1929"/>
              </w:tabs>
              <w:spacing w:after="20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C00C18" w:rsidRDefault="005E0167" w:rsidP="00133FE0">
            <w:pPr>
              <w:tabs>
                <w:tab w:val="left" w:pos="1929"/>
              </w:tabs>
              <w:spacing w:after="200"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after="20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5E0167" w:rsidRPr="00C00C18" w:rsidRDefault="005E0167" w:rsidP="00133FE0">
            <w:pPr>
              <w:tabs>
                <w:tab w:val="left" w:pos="1929"/>
              </w:tabs>
              <w:spacing w:after="20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CA6F45" w:rsidRDefault="00CA6F45" w:rsidP="00CA6F45"/>
    <w:p w:rsidR="00CA6F45" w:rsidRDefault="00CA6F45">
      <w:pPr>
        <w:widowControl/>
        <w:autoSpaceDE/>
        <w:autoSpaceDN/>
        <w:adjustRightInd/>
      </w:pPr>
      <w:r>
        <w:br w:type="page"/>
      </w:r>
    </w:p>
    <w:p w:rsidR="00CA6F45" w:rsidRDefault="00CA6F45" w:rsidP="00F81664">
      <w:pPr>
        <w:pStyle w:val="Nagwek1"/>
        <w:rPr>
          <w:rFonts w:asciiTheme="minorHAnsi" w:hAnsiTheme="minorHAnsi"/>
        </w:rPr>
      </w:pPr>
      <w:bookmarkStart w:id="3" w:name="_Toc426030000"/>
      <w:r>
        <w:rPr>
          <w:rFonts w:asciiTheme="minorHAnsi" w:hAnsiTheme="minorHAnsi"/>
        </w:rPr>
        <w:lastRenderedPageBreak/>
        <w:t xml:space="preserve">2. </w:t>
      </w:r>
      <w:r w:rsidRPr="00B11EDD">
        <w:rPr>
          <w:rFonts w:asciiTheme="minorHAnsi" w:hAnsiTheme="minorHAnsi"/>
        </w:rPr>
        <w:t>Tabela wskaźników produktu dla EFRR</w:t>
      </w:r>
      <w:bookmarkEnd w:id="3"/>
    </w:p>
    <w:p w:rsidR="00F81664" w:rsidRPr="00F81664" w:rsidRDefault="00F81664" w:rsidP="00F81664">
      <w:pPr>
        <w:rPr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6"/>
        <w:gridCol w:w="4508"/>
        <w:gridCol w:w="53"/>
        <w:gridCol w:w="1283"/>
        <w:gridCol w:w="35"/>
        <w:gridCol w:w="1298"/>
        <w:gridCol w:w="20"/>
        <w:gridCol w:w="1310"/>
        <w:gridCol w:w="6"/>
        <w:gridCol w:w="1324"/>
        <w:gridCol w:w="58"/>
        <w:gridCol w:w="1275"/>
      </w:tblGrid>
      <w:tr w:rsidR="00CA6F45" w:rsidRPr="00C00C18" w:rsidTr="00497F76">
        <w:trPr>
          <w:cantSplit/>
          <w:trHeight w:val="70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aps/>
                <w:sz w:val="22"/>
                <w:szCs w:val="22"/>
              </w:rPr>
              <w:t>Wskaźniki produktu</w:t>
            </w:r>
          </w:p>
        </w:tc>
      </w:tr>
      <w:tr w:rsidR="00CA6F45" w:rsidRPr="00C00C18" w:rsidTr="00497F76">
        <w:trPr>
          <w:cantSplit/>
          <w:trHeight w:val="7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Nazwa wskaźnika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Jednostka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 xml:space="preserve"> miary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Kategoria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 xml:space="preserve"> regionu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Wartość pośrednia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>(2018)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Szacowana wartość docelowa (2023)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Źródło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</w:tc>
        <w:tc>
          <w:tcPr>
            <w:tcW w:w="3821" w:type="pct"/>
            <w:gridSpan w:val="11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jednostek naukowych ponoszących nakłady inwestycyjne na działalność B+R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Badania i innowacje: Inwestycje prywatne uzupełniające wsparcie publiczne w projekty w zakresie innowacji lub badań i rozwoju (CI 27)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EUR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602 817</w:t>
            </w:r>
          </w:p>
        </w:tc>
        <w:tc>
          <w:tcPr>
            <w:tcW w:w="456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Badania i innowacje: Liczba naukowców pracujących w ulepszonych obiektach infrastruktury badawczej (CI 25)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EPC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172</w:t>
            </w:r>
          </w:p>
        </w:tc>
        <w:tc>
          <w:tcPr>
            <w:tcW w:w="456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A80811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0D131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nowych naukowców we wspieranych jednostkach (CI 24) (O/K/M)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EPC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D131A" w:rsidRPr="00C00C18" w:rsidRDefault="000D131A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456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C00C18" w:rsidRDefault="00A80811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0D131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przedsiębiorstw współpracujących z ośrodkami badawczymi (CI 26)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0D131A" w:rsidRPr="00C00C18" w:rsidRDefault="000D131A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0D131A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0D131A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0D131A" w:rsidRPr="00C00C18" w:rsidRDefault="00A80811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0D131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Inwestycje prywatne uzupełniające wsparcie publiczne w projekty w zakresie badań i rozwoju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0D131A" w:rsidRPr="00C00C18" w:rsidRDefault="000D131A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0D131A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0D131A" w:rsidRPr="00C00C18" w:rsidRDefault="00962C39" w:rsidP="000D131A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2 140 000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0D131A" w:rsidRPr="00C00C18" w:rsidRDefault="00A80811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0D131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Nakłady inwestycyjne na zakup aparatury naukowo-badawczej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0D131A" w:rsidRPr="00C00C18" w:rsidRDefault="000D131A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0D131A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0D131A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163 052 746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0D131A" w:rsidRPr="00C00C18" w:rsidRDefault="000D131A" w:rsidP="000D131A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42E84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0D131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laboratoriów badawczych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0D131A" w:rsidRPr="00C00C18" w:rsidRDefault="000D131A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0D131A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42E84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Inwestycje produkcyjne: Liczba przedsiębiorstw otrzymujących wsparcie niefinansowe (CI 4)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62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Inwestycje produkcyjne: Liczba przedsiębiorstw otrzymujących wsparcie (CI 1)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Przedsiębiorstwa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EFRR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Region słabiej rozwinięty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Region słabiej rozwinięty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246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SL 2014</w:t>
            </w:r>
            <w:r w:rsidRPr="00C00C18"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Inwestycje produkcyjne: Liczba przedsiębiorstw otrzymujących dotacje (CI 2)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 xml:space="preserve">Przedsiębiorstwa 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EFRR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Region słabiej rozwinięty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Region słabiej rozwinięty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212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SL 2014</w:t>
            </w:r>
            <w:r w:rsidRPr="00C00C18"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Badania i innowacje: Liczba przedsiębiorstw współpracujących z ośrodkami badawczymi (CI 26)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Przedsiębiorstwa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EFRR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Region słabiej rozwinięty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Region słabiej rozwinięty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74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SL 2014</w:t>
            </w:r>
            <w:r w:rsidRPr="00C00C18">
              <w:rPr>
                <w:rFonts w:ascii="Calibri" w:hAnsi="Calibri"/>
                <w:sz w:val="22"/>
                <w:szCs w:val="22"/>
              </w:rPr>
              <w:tab/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Inwestycje produkcyjne: Inwestycje prywatne uzupełniające wsparcie publiczne dla przedsiębiorstw (dotacje) (CI 6)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EUR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EFRR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Region słabiej rozwinięty</w:t>
            </w:r>
            <w:r w:rsidRPr="00C00C18">
              <w:rPr>
                <w:rFonts w:ascii="Calibri" w:eastAsia="Calibri" w:hAnsi="Calibri"/>
                <w:sz w:val="22"/>
                <w:szCs w:val="22"/>
              </w:rPr>
              <w:tab/>
              <w:t>Region słabiej rozwinięty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 xml:space="preserve">159 749 073    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C00C18">
              <w:rPr>
                <w:rFonts w:ascii="Calibri" w:eastAsia="Calibri" w:hAnsi="Calibri"/>
                <w:sz w:val="22"/>
                <w:szCs w:val="22"/>
              </w:rPr>
              <w:t>SL 2014</w:t>
            </w:r>
          </w:p>
        </w:tc>
      </w:tr>
      <w:tr w:rsidR="008B49F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B49FC" w:rsidRPr="00C00C18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8B49FC" w:rsidRPr="00C00C18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Wzrost zatrudnienia we wspieranych przedsiębiorstwach (CI 8) O/K/M (CI 8) 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8B49FC" w:rsidRPr="00C00C18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="Calibri" w:eastAsia="Calibri" w:hAnsi="Calibri"/>
                <w:sz w:val="22"/>
                <w:szCs w:val="22"/>
              </w:rPr>
              <w:t>EPC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8B49FC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8B49FC" w:rsidRPr="00497F76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8B49FC" w:rsidRPr="00497F76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36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8B49FC" w:rsidRPr="00497F76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497F76" w:rsidRPr="00497F76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97F76" w:rsidRPr="00497F76" w:rsidRDefault="00497F76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497F76" w:rsidRPr="00497F76" w:rsidRDefault="00497F76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Liczba naukowców pracujących w ulepszonych obiektach infrastruktury badawczej (CI 25)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497F76" w:rsidRPr="00497F76" w:rsidRDefault="00497F76" w:rsidP="00133FE0">
            <w:pPr>
              <w:spacing w:before="60" w:after="60" w:line="240" w:lineRule="auto"/>
              <w:rPr>
                <w:rFonts w:ascii="Arial" w:hAnsi="Arial"/>
                <w:sz w:val="16"/>
                <w:szCs w:val="16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EPC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497F76" w:rsidRPr="00497F76" w:rsidRDefault="00497F76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497F76" w:rsidRPr="00497F76" w:rsidRDefault="00497F76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97F76" w:rsidRPr="00497F76" w:rsidRDefault="00497F76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497F76" w:rsidRPr="00497F76" w:rsidRDefault="00497F76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97F76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8B49F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B49FC" w:rsidRPr="00C00C18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8B49FC" w:rsidRPr="00C00C18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Inwestycje prywatne uzupełniające wsparcie publiczne w projekty w zakresie badań i rozwoju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8B49FC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8B49FC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8B49FC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8B49FC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8B49FC" w:rsidRPr="00C00C18" w:rsidRDefault="008B49F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61B3A" w:rsidRPr="00C00C18" w:rsidTr="00497F76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C00C18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761B3A" w:rsidRPr="00C00C18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realizowanych projektów B+R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761B3A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761B3A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761B3A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61B3A" w:rsidRPr="00C00C18" w:rsidRDefault="00F55CF9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761B3A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956FF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761B3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761B3A" w:rsidRPr="00C00C18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realizowanych prac B+R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761B3A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761B3A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761B3A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61B3A" w:rsidRPr="00C00C18" w:rsidRDefault="00F55CF9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761B3A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956FF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761B3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761B3A" w:rsidRPr="00C00C18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przedsiębiorstw wspartych w zakresie prowadzenia prac B+R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761B3A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761B3A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761B3A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61B3A" w:rsidRPr="00C00C18" w:rsidRDefault="00F55CF9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55CF9">
              <w:rPr>
                <w:rFonts w:ascii="Calibri" w:eastAsia="Calibri" w:hAnsi="Calibri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761B3A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956FF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4C3848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przedsiębiorstw ponoszących nakłady inwestycyjne na działalność B+R 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4C3848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4C3848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C3848" w:rsidRPr="00C00C18" w:rsidRDefault="00F55CF9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4C3848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956FF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4C3848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Nakłady inwestycyjne na zakup aparatury naukowo-badawczej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4C3848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4C3848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C3848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C3848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wspartych laboratoriów badawczych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4C3848" w:rsidRPr="00C00C18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4C3848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4C3848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C3848" w:rsidRPr="00C00C18" w:rsidRDefault="00C1448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4C3848" w:rsidRPr="00C00C18" w:rsidRDefault="00C1448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14485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4C3848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C00C18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4C3848" w:rsidRPr="00C00C18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przedsiębiorstw wspartych w zakresie doradztwa specjalistycznego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4C3848" w:rsidRPr="00C00C18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4C3848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4C3848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C3848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4C3848" w:rsidRPr="00C00C18" w:rsidRDefault="00C1448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14485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4C3848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C00C18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4C3848" w:rsidRPr="00C00C18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przedsiębiorstw wspartych w zakresie </w:t>
            </w: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ekoinnowacji</w:t>
            </w:r>
            <w:proofErr w:type="spellEnd"/>
            <w:r w:rsidRPr="00C00C1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4C3848" w:rsidRPr="00C00C18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4C3848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4C3848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C3848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4C3848" w:rsidRPr="00C00C18" w:rsidRDefault="00C1448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14485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inkubatorów przedsiębiorczości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Powierzchnia wspartych (przygotowanych) terenów inwestycyjnych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ha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107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Inwestycje produkcyjne: Liczba przedsiębiorstw otrzymujących wsparcie (CI 1)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179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Inwestycje produkcyjne: Liczba przedsiębiorstw otrzymujących wsparcie niefinansowe (CI 4)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179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przedsiębiorstw wspartych w zakresie doradztwa specjalistycznego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179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A80811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Wzrost zatrudnienia we wspieranych przedsiębiorstwach O/K/M (CI 8)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EPC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A80811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Inwestycje prywatne uzupełniające wsparcie publiczne dla przedsiębiorstw (dotacje) (CI 6)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38 539 604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A80811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A80811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1.4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Inwestycje produkcyjne: Liczba przedsiębiorstw otrzymujących wsparcie (CI 1)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42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153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1.4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Inwestycje produkcyjne: Liczba przedsiębiorstw otrzymujących dotacje (CI 2)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42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153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1.4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przedsiębiorstw, które wprowadziły zmiany organizacyjno-procesowe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115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502A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C00C18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5502AC" w:rsidRPr="00C00C18" w:rsidRDefault="004034DE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wspartych przedsięwzięć informacyjno-promocyjnych o charakterze międzynarodowym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5502AC" w:rsidRPr="00C00C18" w:rsidRDefault="004034DE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5502AC" w:rsidRPr="00C00C18" w:rsidRDefault="004034DE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5502AC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502AC" w:rsidRPr="00C00C18" w:rsidRDefault="00BE3EE6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5502AC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956FF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502A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C00C18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5502AC" w:rsidRPr="00C00C18" w:rsidRDefault="004034DE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wspartych przedsięwzięć informacyjno-promocyjnych o charakterze krajowym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5502AC" w:rsidRPr="00C00C18" w:rsidRDefault="004034DE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5502AC" w:rsidRPr="00C00C18" w:rsidRDefault="004034DE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5502AC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502AC" w:rsidRPr="00C00C18" w:rsidRDefault="00BE3EE6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5502AC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956FF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4034DE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C00C18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4034DE" w:rsidRPr="00C00C18" w:rsidRDefault="004034DE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przedsiębiorstw wspartych w zakresie internacjonalizacji działalności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4034DE" w:rsidRPr="00C00C18" w:rsidRDefault="004034DE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4034DE" w:rsidRPr="00C00C18" w:rsidRDefault="004034DE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4034DE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034DE" w:rsidRPr="00C00C18" w:rsidRDefault="00BE3EE6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4034DE" w:rsidRPr="00C00C18" w:rsidRDefault="00D956FF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956FF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Inwestycje produkcyjne: Liczba przedsiębiorstw otrzymujących wsparcie (CI 1)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264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1054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Inwestycje produkcyjne: Liczba przedsiębiorstw otrzymujących dotacje (CI 2)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274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Inwestycje produkcyjne: Liczba przedsiębiorstw otrzymujących wsparcie finansowe inne niż dotacje (CI 3)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897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Inwestycje produkcyjne: Inwestycje prywatne uzupełniające wsparcie publiczne dla przedsiębiorstw (dotacje) (CI 6)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EUR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145 646 220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Inwestycje produkcyjne: Inwestycje prywatne uzupełniające wsparcie publiczne dla przedsiębiorstw (inne niż dotacje) (CI 7)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EUR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32 651 793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195191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91" w:rsidRPr="00C00C18" w:rsidRDefault="00195191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195191" w:rsidRPr="00C00C18" w:rsidRDefault="00195191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 xml:space="preserve">Inwestycje produkcyjne: Wzrost zatrudnienia we wspieranych przedsiębiorstwach (CI 8)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95191" w:rsidRPr="00C00C18" w:rsidRDefault="00195191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Ekwiwalenty pełnego czasu pracy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95191" w:rsidRPr="00C00C18" w:rsidRDefault="00195191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95191" w:rsidRPr="00C00C18" w:rsidRDefault="00195191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195191" w:rsidRPr="00C00C18" w:rsidRDefault="00195191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119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95191" w:rsidRPr="00C00C18" w:rsidRDefault="00195191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Badania i innowacje: Liczba przedsiębiorstw objętych wsparciem w celu wprowadzenia produktów nowych dla rynku (CI 28)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287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CA6F45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Badania i innowacje: Liczba przedsiębiorstw objętych wsparciem w celu wprowadzenia produktów nowych dla firmy (CI 29)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przedsiębiorstwa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CA6F45" w:rsidRPr="00C00C18" w:rsidRDefault="00CA6F45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118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C00C18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AA547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C00C18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AA547A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 xml:space="preserve">Liczba przedsiębiorstw wspartych w zakresie </w:t>
            </w:r>
            <w:proofErr w:type="spellStart"/>
            <w:r w:rsidRPr="00C00C18">
              <w:rPr>
                <w:rFonts w:ascii="Calibri" w:hAnsi="Calibri"/>
                <w:sz w:val="22"/>
                <w:szCs w:val="22"/>
              </w:rPr>
              <w:t>ekoinnowacji</w:t>
            </w:r>
            <w:proofErr w:type="spellEnd"/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AA547A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AA547A" w:rsidRPr="00C00C18" w:rsidRDefault="00AA547A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CE11A2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E11A2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CE11A2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55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CE11A2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E11A2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AA547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C00C18" w:rsidRDefault="00AA547A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</w:tc>
        <w:tc>
          <w:tcPr>
            <w:tcW w:w="3821" w:type="pct"/>
            <w:gridSpan w:val="11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C00C18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A547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C00C18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C00C18" w:rsidRDefault="00AA547A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usług publicznych udostępnionych on-line o stopniu dojrzałości 3 dwustronna interakcja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AA547A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C00C18" w:rsidRDefault="00AA547A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4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AA547A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</w:p>
          <w:p w:rsidR="00AA547A" w:rsidRPr="00C00C18" w:rsidRDefault="00AA547A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456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C00C18" w:rsidRDefault="00AA547A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</w:p>
          <w:p w:rsidR="00AA547A" w:rsidRPr="00C00C18" w:rsidRDefault="00AA547A" w:rsidP="00133FE0">
            <w:pPr>
              <w:spacing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SL 2014</w:t>
            </w: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podmiotów, które udostępniły on-line informacje sektora publicznego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E757E6" w:rsidRPr="00C00C18" w:rsidRDefault="00E757E6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E757E6" w:rsidRPr="00C00C18" w:rsidDel="0054418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E757E6" w:rsidRPr="00C00C18" w:rsidRDefault="00E757E6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SL 2014</w:t>
            </w: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urzędów, które wdrożyły katalog rekomendacji dotyczących awansu cyfrowego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SL 2014</w:t>
            </w: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usług publicznych udostępnionych on-line o stopniu dojrzałości co najmniej 4-transakcja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CC00F3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Tahom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A80811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A80811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SL 2014</w:t>
            </w: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udostępnionych usług wewnątrzadministracyjnych (A2A)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7A3F0F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Tahom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A80811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A80811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SL 2014</w:t>
            </w: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podmiotów udostępniających usługi wewnątrzadministracyjne (A2A)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7A3F0F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Tahom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A80811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A80811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SL 2014</w:t>
            </w: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 xml:space="preserve">Liczba </w:t>
            </w:r>
            <w:proofErr w:type="spellStart"/>
            <w:r w:rsidRPr="00C00C18">
              <w:rPr>
                <w:rFonts w:ascii="Calibri" w:hAnsi="Calibri"/>
                <w:sz w:val="22"/>
                <w:szCs w:val="22"/>
              </w:rPr>
              <w:t>zdigitalizowanych</w:t>
            </w:r>
            <w:proofErr w:type="spellEnd"/>
            <w:r w:rsidRPr="00C00C18">
              <w:rPr>
                <w:rFonts w:ascii="Calibri" w:hAnsi="Calibri"/>
                <w:sz w:val="22"/>
                <w:szCs w:val="22"/>
              </w:rPr>
              <w:t xml:space="preserve"> dokumentów zawierających informacje sektora publicznego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udostępnionych on-line dokumentów zawierających informacje sektora publicznego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uruchomionych systemów teleinformatycznych w podmiotach wykonujących zadania publiczne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F95243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A80811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A80811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SL 2014</w:t>
            </w: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utworzonych API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</w:p>
        </w:tc>
      </w:tr>
      <w:tr w:rsidR="00E757E6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C00C18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2.1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>Liczba baz danych udostępnionych on-line poprzez API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 w:rsidRPr="00C00C18">
              <w:rPr>
                <w:rFonts w:ascii="Calibri" w:eastAsia="Calibri" w:hAnsi="Calibr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C00C18" w:rsidRDefault="00C07457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611EA" w:rsidP="00133FE0">
            <w:pPr>
              <w:tabs>
                <w:tab w:val="left" w:pos="1929"/>
              </w:tabs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artość docelowa będzie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oszacowana </w:t>
            </w:r>
            <w:r>
              <w:rPr>
                <w:rFonts w:asciiTheme="minorHAnsi" w:hAnsiTheme="minorHAnsi"/>
                <w:sz w:val="18"/>
                <w:szCs w:val="18"/>
              </w:rPr>
              <w:br/>
              <w:t>w późniejszym etapie realizacji</w:t>
            </w:r>
            <w:r w:rsidRPr="0033101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programu.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C00C18" w:rsidRDefault="00E757E6" w:rsidP="00133FE0">
            <w:pPr>
              <w:spacing w:line="240" w:lineRule="auto"/>
              <w:rPr>
                <w:rFonts w:ascii="Calibri" w:eastAsia="Calibri" w:hAnsi="Calibri" w:cs="Tahoma"/>
                <w:color w:val="000000"/>
                <w:sz w:val="22"/>
                <w:szCs w:val="22"/>
              </w:rPr>
            </w:pPr>
          </w:p>
        </w:tc>
      </w:tr>
      <w:tr w:rsidR="00F3746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C00C18" w:rsidRDefault="00F3746A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Gospodarka niskoemisyjna</w:t>
            </w:r>
          </w:p>
        </w:tc>
        <w:tc>
          <w:tcPr>
            <w:tcW w:w="3821" w:type="pct"/>
            <w:gridSpan w:val="11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C00C18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3746A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C00C18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C00C18" w:rsidRDefault="00F3746A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jednostek wytwarzania energii elektrycznej z OZE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C00C18" w:rsidRDefault="00F3746A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F3746A" w:rsidRPr="00C00C18" w:rsidRDefault="007F0CAB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</w:t>
            </w:r>
            <w:r w:rsidR="00F3746A" w:rsidRPr="00C00C18">
              <w:rPr>
                <w:rFonts w:asciiTheme="minorHAnsi" w:hAnsiTheme="minorHAnsi"/>
                <w:sz w:val="22"/>
                <w:szCs w:val="22"/>
              </w:rPr>
              <w:t>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C00C18" w:rsidRDefault="00F3746A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C00C18" w:rsidRDefault="00F3746A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6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C00C18" w:rsidRDefault="00F3746A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wybudowanych jednostek wytwarzania energii elektrycznej z OZE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przebudowanych jednostek wytwarzania energii elektrycznej z OZE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BC77A2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jednostek wytwarzania energii cieplnej z OZE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wybudowanych jednostek wytwarzania energii cieplnej z OZE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BC77A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BC77A2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przebudowanych jednostek wytwarzania energii cieplnej z OZE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Energia odnawialna: dodatkowa zdolność wytwarzania energii ze źródeł odnawialnych (CI 30)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MW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59,02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elektrycznej ze źródeł odnawialnych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MWe</w:t>
            </w:r>
            <w:proofErr w:type="spellEnd"/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cieplnej ze źródeł odnawialnych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MWt</w:t>
            </w:r>
            <w:proofErr w:type="spellEnd"/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19,02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Redukcja emisji gazów cieplarnianych: szacowany roczny spadek emisji gazów cieplarnianych (CI 34)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tony równoważnika CO</w:t>
            </w:r>
            <w:r w:rsidRPr="00C00C18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/rok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9 410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Długość nowo wybudowanych lub zmodernizowanych sieci  elektroenergetycznych dla odnawialnych źródeł energii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wybudowanych instalacji do produkcji biopaliw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1D1923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C00C18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przedsiębiorstw otrzymujących wsparcie (CI 1)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1D1923" w:rsidRPr="00C00C18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5</w:t>
            </w:r>
            <w:r w:rsidR="00137FA9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1D1923" w:rsidRPr="00C00C18" w:rsidRDefault="001D1923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31354C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31354C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31354C">
              <w:rPr>
                <w:rFonts w:asciiTheme="minorHAnsi" w:hAnsiTheme="minorHAnsi"/>
                <w:sz w:val="22"/>
                <w:szCs w:val="22"/>
              </w:rPr>
              <w:t xml:space="preserve">Liczba przedsiębiorstw otrzymujących </w:t>
            </w:r>
            <w:r>
              <w:rPr>
                <w:rFonts w:asciiTheme="minorHAnsi" w:hAnsiTheme="minorHAnsi"/>
                <w:sz w:val="22"/>
                <w:szCs w:val="22"/>
              </w:rPr>
              <w:t>dotacje (CI 2</w:t>
            </w:r>
            <w:r w:rsidRPr="0031354C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przedsiębiorstw otrzymujących wsparcie finansowe inne niż dotacje (CI 3)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Powierzchnia użytkowa budynków poddanych termomodernizacji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m</w:t>
            </w: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146 914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zmodernizowanych energetycznie budynków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1D1923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Inwestycje produkcyjne: liczba przedsiębiorstw otrzymujących wsparcie (CI 1)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1F4318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przedsiębiorstw otrzymujących wsparcie finansowe inne niż dotacje (CI 3)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Redukcja emisji gazów cieplarnianych: szacowany roczny spadek emisji gazów cieplarnianych (CI 34)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tony równoważnika CO</w:t>
            </w:r>
            <w:r w:rsidRPr="00C00C18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/rok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1 980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zmodernizowanych źródeł ciepła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jednostek wytwarzania energii elektrycznej z OZE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wybudowanych jednostek wytwarzania energii elektrycznej z OZE 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przebudowanych jednostek wytwarzania energii elektrycznej z OZE 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jednostek wytwarzania energii cieplnej z OZE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36C9A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wybudowanych jednostek wytwarzania energii cieplnej z OZE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przebudowanych jednostek wytwarzania energii cieplnej z OZE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Dodatkowa zdolność wytwarzania energii ze źródeł odnawialnych (CI 30)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MW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31354C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Wartość docelowa będzie oszacowana </w:t>
            </w:r>
            <w:r w:rsidRPr="0031354C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br/>
              <w:t>w późniejszym etapie realizacji programu.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elektrycznej ze źródeł odnawialnych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MWe</w:t>
            </w:r>
            <w:proofErr w:type="spellEnd"/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31354C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Wartość docelowa będzie oszacowana </w:t>
            </w:r>
            <w:r w:rsidRPr="0031354C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br/>
              <w:t>w późniejszym etapie realizacji programu.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cieplnej ze źródeł odnawialnych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MWt</w:t>
            </w:r>
            <w:proofErr w:type="spellEnd"/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31354C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Wartość docelowa będzie oszacowana </w:t>
            </w:r>
            <w:r w:rsidRPr="0031354C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br/>
              <w:t>w późniejszym etapie realizacji programu.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Powierzchnia użytkowa budynków poddanych termomodernizacji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m</w:t>
            </w: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Del="00F82FF2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440 733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Efektywność energetyczna: liczba gospodarstw domowych z lepszą klasą zużycia energii (CI31)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Gospodarstwa domowe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Del="00F82FF2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2 565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Efektywność energetyczna: zmniejszenie rocznego zużycia energii pierwotnej w budynkach publicznych (CI 32)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kWh/rok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236 607 000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Redukcja emisji gazów cieplarnianych: szacowany roczny spadek emisji gazów cieplarnianych (CI 34)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tony równoważnika CO</w:t>
            </w:r>
            <w:r w:rsidRPr="00C00C18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5 950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zmodernizowanych źródeł ciepła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80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41339C">
              <w:rPr>
                <w:rFonts w:asciiTheme="minorHAnsi" w:hAnsiTheme="minorHAnsi"/>
                <w:sz w:val="22"/>
                <w:szCs w:val="22"/>
              </w:rPr>
              <w:t>Liczba zmodernizowanych energetycznie budynków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wybudowanych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jednostek wytwarzania energii elektrycznej z OZE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55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wybudowanych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jednostek wytwarzania energii cieplnej z OZE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Redukcja emisji gazów cieplarnianych: szacowany roczny spadek emisji gazów cieplarnianych (CI 34) – programowy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tony równoważnika CO</w:t>
            </w:r>
            <w:r w:rsidRPr="00C00C18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451 561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zakupionych lub zmodernizowanych jednostek taboru pasażerskiego w publicznym transporcie zbiorowym  komunikacji miejskiej – programowy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82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Długość ścieżek rowerowych – programowy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138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wybudowanych obiektów  „</w:t>
            </w: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Bike&amp;Ride</w:t>
            </w:r>
            <w:proofErr w:type="spellEnd"/>
            <w:r w:rsidRPr="00C00C18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042D7B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wybudowanych obiektów „parkuj i jedź”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– programowy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miejsc postojowych w wybudowanych obiektach „parkuj i jedź”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480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="Calibri" w:hAnsi="Calibri"/>
                <w:sz w:val="22"/>
                <w:szCs w:val="22"/>
              </w:rPr>
              <w:t xml:space="preserve">Pojemność </w:t>
            </w:r>
            <w:r>
              <w:rPr>
                <w:rFonts w:ascii="Calibri" w:hAnsi="Calibri"/>
                <w:sz w:val="22"/>
                <w:szCs w:val="22"/>
              </w:rPr>
              <w:t xml:space="preserve">zakupionego </w:t>
            </w:r>
            <w:r w:rsidRPr="00C00C18">
              <w:rPr>
                <w:rFonts w:ascii="Calibri" w:hAnsi="Calibri"/>
                <w:sz w:val="22"/>
                <w:szCs w:val="22"/>
              </w:rPr>
              <w:t>taboru pasażerskiego w publicznym transporcie zbiorowym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[osoby]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E7115D">
              <w:rPr>
                <w:rFonts w:asciiTheme="minorHAnsi" w:hAnsiTheme="minorHAnsi"/>
                <w:sz w:val="22"/>
                <w:szCs w:val="22"/>
              </w:rPr>
              <w:t>13940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wybudowanych zintegrowanych węzłów przesiadkowych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91B81">
              <w:rPr>
                <w:rFonts w:asciiTheme="minorHAnsi" w:hAnsiTheme="minorHAnsi"/>
                <w:sz w:val="22"/>
                <w:szCs w:val="22"/>
              </w:rPr>
              <w:t>Całkowita długość nowych lub przebudowanych linii komunikacji miejskiej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[km]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zainstalowanych inteligentnych systemów transportowych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Długość dróg, na których zainstalowano inteligentne systemy transportowe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[km]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082029" w:rsidRDefault="0031354C" w:rsidP="00082029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082029">
              <w:rPr>
                <w:rFonts w:asciiTheme="minorHAnsi" w:hAnsiTheme="minorHAnsi"/>
                <w:sz w:val="22"/>
                <w:szCs w:val="22"/>
              </w:rPr>
              <w:t xml:space="preserve">Wartość docelowa będzie oszacowana </w:t>
            </w:r>
          </w:p>
          <w:p w:rsidR="0031354C" w:rsidRPr="00C00C18" w:rsidRDefault="0031354C" w:rsidP="00082029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082029">
              <w:rPr>
                <w:rFonts w:asciiTheme="minorHAnsi" w:hAnsiTheme="minorHAnsi"/>
                <w:sz w:val="22"/>
                <w:szCs w:val="22"/>
              </w:rPr>
              <w:t>w późniejszym etapie realizacji programu.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</w:t>
            </w:r>
            <w:r w:rsidR="008D12DA">
              <w:rPr>
                <w:rFonts w:asciiTheme="minorHAnsi" w:hAnsiTheme="minorHAnsi"/>
                <w:sz w:val="22"/>
                <w:szCs w:val="22"/>
              </w:rPr>
              <w:t xml:space="preserve">wybudowanych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jednostek wytwarzania energii elektrycznej z OZE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sz w:val="22"/>
                <w:szCs w:val="22"/>
              </w:rPr>
              <w:t>284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</w:t>
            </w:r>
            <w:r w:rsidR="008D12DA">
              <w:rPr>
                <w:rFonts w:asciiTheme="minorHAnsi" w:hAnsiTheme="minorHAnsi"/>
                <w:sz w:val="22"/>
                <w:szCs w:val="22"/>
              </w:rPr>
              <w:t xml:space="preserve">wybudowanych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jednostek wytwarzania energii cieplnej z OZE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sz w:val="22"/>
                <w:szCs w:val="22"/>
              </w:rPr>
              <w:t>284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3.4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sz w:val="22"/>
                <w:szCs w:val="22"/>
              </w:rPr>
              <w:t>Liczba zmodernizowanych źródeł ciepła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sz w:val="22"/>
                <w:szCs w:val="22"/>
              </w:rPr>
              <w:t>1420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sz w:val="22"/>
                <w:szCs w:val="22"/>
              </w:rPr>
              <w:t>Liczba jednostek wytwarzania energii cieplnej i elektrycznej w ramach kogeneracji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872D7F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</w:p>
          <w:p w:rsidR="0031354C" w:rsidRPr="00C00C18" w:rsidRDefault="0031354C" w:rsidP="00872D7F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sz w:val="22"/>
                <w:szCs w:val="22"/>
              </w:rPr>
              <w:t>5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Inwestycje produkcyjne: liczba przedsiębiorstw otrzymujących wsparcie  (CI 1)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Inwestycje produkcyjne: liczba przedsiębiorstw otrzymujących dotacje  (CI 2)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56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Dodatkowa zdolność produkcji energii cieplnej i elektrycznej w warunkach kogeneracji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MW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4,42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elektrycznej w warunkach wysokosprawnej kogeneracji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MWe</w:t>
            </w:r>
            <w:proofErr w:type="spellEnd"/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5E0167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5E0167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cieplnej w warunkach wysokosprawnej kogeneracji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5E0167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MWt</w:t>
            </w:r>
            <w:proofErr w:type="spellEnd"/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5E0167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5E0167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5E0167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5E0167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elektrycznej i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 xml:space="preserve">cieplnej w warunkach wysokosprawnej kogeneracji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MWt</w:t>
            </w:r>
            <w:proofErr w:type="spellEnd"/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Redukcja emisji gazów cieplarnianych: szacowany roczny spadek emisji gazów cieplarnianych (CI 34).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tony równoważnika CO</w:t>
            </w:r>
            <w:r w:rsidRPr="00C00C18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/rok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31354C">
              <w:rPr>
                <w:rFonts w:asciiTheme="minorHAnsi" w:hAnsiTheme="minorHAnsi"/>
                <w:sz w:val="22"/>
                <w:szCs w:val="22"/>
              </w:rPr>
              <w:t xml:space="preserve">Wartość docelowa będzie oszacowana </w:t>
            </w:r>
            <w:r w:rsidRPr="0031354C">
              <w:rPr>
                <w:rFonts w:asciiTheme="minorHAnsi" w:hAnsiTheme="minorHAnsi"/>
                <w:sz w:val="22"/>
                <w:szCs w:val="22"/>
              </w:rPr>
              <w:br/>
              <w:t>w późniejszym etapie realizacji programu.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jednostek wytwarzania energii cieplnej i elektrycznej z OZE w ramach kogeneracji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Dodatkowa zdolność wytwarzania energii ze źródeł odnawialnych (CI 30)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MW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elektrycznej ze źródeł odnawialnych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MWe</w:t>
            </w:r>
            <w:proofErr w:type="spellEnd"/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3.5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Dodatkowa zdolność wytwarzania energii cieplnej  ze źródeł odnawialnych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MW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eastAsia="Calibr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</w:tc>
        <w:tc>
          <w:tcPr>
            <w:tcW w:w="3821" w:type="pct"/>
            <w:gridSpan w:val="11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4.1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wspartych zakładów zagospodarowania odpadów 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7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Masa wycofanych z użytkowania i unieszkodliwionych wyrobów zawierających azbest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[Mg]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1 500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Masa odpadów zebranych z likwidowanych dzikich wysypisk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[Mg]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wspartych Punktów Selektywnego Zbierania Odpadów Komunalnych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Długość sieci kanalizacji sanitarnej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46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154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Długość sieci wodociągowej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[km]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436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wspartych oczyszczalni ścieków komunalnych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436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4.2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wybudowanych ujęć wody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36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Liczba wspartych stacji uzdatniania wody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36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zabytków nieruchomych objętych wsparciem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instytucji kultury objętych wsparciem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AD07ED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zabytków ruchomych objętych wsparciem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360</w:t>
            </w:r>
          </w:p>
        </w:tc>
        <w:tc>
          <w:tcPr>
            <w:tcW w:w="436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wspartych form ochrony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37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56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wspartych obiektów turystycznych i rekreacyjnych 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436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56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Długość szlaków turystycznych 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[km]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436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56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Długość wyznaczonych ścieżek rowerowych 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[km]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436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56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utworzonych punktów informacji turystycznej i </w:t>
            </w:r>
            <w:proofErr w:type="spellStart"/>
            <w:r w:rsidRPr="00C00C18">
              <w:rPr>
                <w:rFonts w:asciiTheme="minorHAnsi" w:hAnsiTheme="minorHAnsi" w:cs="ArialNarrow"/>
                <w:sz w:val="22"/>
                <w:szCs w:val="22"/>
              </w:rPr>
              <w:t>infokiosków</w:t>
            </w:r>
            <w:proofErr w:type="spellEnd"/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 zapewniających obsługę w min. 2 językach obcych 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436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56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przeprowadzonych kampanii reklamowych promujących walory turystyczne 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36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4.4</w:t>
            </w:r>
          </w:p>
        </w:tc>
        <w:tc>
          <w:tcPr>
            <w:tcW w:w="156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436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4.4</w:t>
            </w:r>
          </w:p>
        </w:tc>
        <w:tc>
          <w:tcPr>
            <w:tcW w:w="156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436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56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Długość sieci kanalizacji deszczowej 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1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436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Pojemność obiektów małej retencji 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m3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1580000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urządzeń dla celów ochrony przeciwpowodziowej 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4.5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 w:cs="ArialNarrow"/>
                <w:sz w:val="22"/>
                <w:szCs w:val="22"/>
              </w:rPr>
              <w:t>[szt.]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</w:tc>
        <w:tc>
          <w:tcPr>
            <w:tcW w:w="3821" w:type="pct"/>
            <w:gridSpan w:val="11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5.1</w:t>
            </w:r>
          </w:p>
        </w:tc>
        <w:tc>
          <w:tcPr>
            <w:tcW w:w="154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Drogi: całkowita długość nowych dróg (CI 13) 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6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5.1</w:t>
            </w:r>
          </w:p>
        </w:tc>
        <w:tc>
          <w:tcPr>
            <w:tcW w:w="1542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Drogi: całkowita długość przebudowanych lub zmodernizowanych dróg (CI 14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5.1</w:t>
            </w:r>
          </w:p>
        </w:tc>
        <w:tc>
          <w:tcPr>
            <w:tcW w:w="1542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Długość wybudowanych dróg wojewódzkich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5.1</w:t>
            </w:r>
          </w:p>
        </w:tc>
        <w:tc>
          <w:tcPr>
            <w:tcW w:w="1542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Długość przebudowanych dróg wojewódzkich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95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5.1</w:t>
            </w:r>
          </w:p>
        </w:tc>
        <w:tc>
          <w:tcPr>
            <w:tcW w:w="1542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Długość przebudowanych dróg powiatowych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5.1</w:t>
            </w:r>
          </w:p>
        </w:tc>
        <w:tc>
          <w:tcPr>
            <w:tcW w:w="1542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Długość przebudowanych dróg gminnych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5.1</w:t>
            </w:r>
          </w:p>
        </w:tc>
        <w:tc>
          <w:tcPr>
            <w:tcW w:w="1542" w:type="pct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wybudowanych obwodnic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5.2</w:t>
            </w:r>
          </w:p>
        </w:tc>
        <w:tc>
          <w:tcPr>
            <w:tcW w:w="1542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Kolej: całkowita długość przebudowanych lub zmodernizowanych linii kolejowych (CI 12) 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5.2</w:t>
            </w:r>
          </w:p>
        </w:tc>
        <w:tc>
          <w:tcPr>
            <w:tcW w:w="1542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Całkowita długość nowych linii kolejowych (CI 11)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5.2</w:t>
            </w:r>
          </w:p>
        </w:tc>
        <w:tc>
          <w:tcPr>
            <w:tcW w:w="1542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przebudowanych / odnowionych dworców kolejowych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5.2</w:t>
            </w:r>
          </w:p>
        </w:tc>
        <w:tc>
          <w:tcPr>
            <w:tcW w:w="1542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zakupionych pojazdów kolejowych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5.2</w:t>
            </w:r>
          </w:p>
        </w:tc>
        <w:tc>
          <w:tcPr>
            <w:tcW w:w="1542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zmodernizowanych pojazdów kolejowych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6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5.2</w:t>
            </w:r>
          </w:p>
        </w:tc>
        <w:tc>
          <w:tcPr>
            <w:tcW w:w="154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Pojemność zakupionych wagonów osobowych 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os.</w:t>
            </w:r>
          </w:p>
        </w:tc>
        <w:tc>
          <w:tcPr>
            <w:tcW w:w="45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2 722</w:t>
            </w:r>
          </w:p>
        </w:tc>
        <w:tc>
          <w:tcPr>
            <w:tcW w:w="4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</w:tc>
        <w:tc>
          <w:tcPr>
            <w:tcW w:w="3821" w:type="pct"/>
            <w:gridSpan w:val="11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Działanie 6.1 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obiektów, w których realizowane są usługi społeczne, w tym usługi opiekuńczo-bytowe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6.1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miejsc w objętej wsparciem infrastrukturze w zakresie opieki nad dziećmi lub infrastrukturze edukacyjnej (CI 35)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418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 Liczba wspartych obiektów, w których realizowane są usługi aktywizacji społeczno-zawodowej [szt.]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204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6.1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 Liczba utworzonych obiektów opieki nad dziećmi do 3 roku życia [szt.]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Działanie 6.2 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podmiotów leczniczych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szt. 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Ludność objęta ulepszonymi usługami zdrowotnymi 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="Calibri" w:hAnsi="Calibr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33 824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Nakłady inwestycyjne na zakup aparatury medycznej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45 000 000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6.2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ośrodków opieki nad osobami zależnymi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6.3</w:t>
            </w:r>
          </w:p>
        </w:tc>
        <w:tc>
          <w:tcPr>
            <w:tcW w:w="156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obiektów infrastruktury zlokalizowanych na rewitalizowanych obszarach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96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6.3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Rozwój obszarów miejskich: wyremontowane budynki mieszkalne na obszarach miejskich (CI 40)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73</w:t>
            </w:r>
          </w:p>
        </w:tc>
        <w:tc>
          <w:tcPr>
            <w:tcW w:w="4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6.3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pStyle w:val="Akapitzlist"/>
              <w:spacing w:before="40" w:after="40" w:line="240" w:lineRule="auto"/>
              <w:ind w:left="0"/>
              <w:rPr>
                <w:rFonts w:cs="Arial"/>
              </w:rPr>
            </w:pPr>
            <w:r w:rsidRPr="00C00C18">
              <w:rPr>
                <w:rFonts w:cs="Arial"/>
              </w:rPr>
              <w:t xml:space="preserve">Długość przebudowanych dróg powiatowych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6.3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pStyle w:val="Akapitzlist"/>
              <w:spacing w:before="40" w:after="40" w:line="240" w:lineRule="auto"/>
              <w:ind w:left="0"/>
              <w:rPr>
                <w:rFonts w:cs="Arial"/>
              </w:rPr>
            </w:pPr>
            <w:r w:rsidRPr="00C00C18">
              <w:rPr>
                <w:rFonts w:cs="Arial"/>
              </w:rPr>
              <w:t xml:space="preserve">Długość przebudowanych dróg gminnych 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km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4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6.3</w:t>
            </w:r>
          </w:p>
        </w:tc>
        <w:tc>
          <w:tcPr>
            <w:tcW w:w="156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pStyle w:val="Akapitzlist"/>
              <w:spacing w:before="40" w:after="40" w:line="240" w:lineRule="auto"/>
              <w:ind w:left="0"/>
              <w:rPr>
                <w:rFonts w:cs="Arial"/>
              </w:rPr>
            </w:pPr>
            <w:r w:rsidRPr="00C00C18">
              <w:rPr>
                <w:rFonts w:cs="Arial"/>
              </w:rPr>
              <w:t>Powierzchnia obszarów objętych rewitalizacją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ha</w:t>
            </w:r>
          </w:p>
        </w:tc>
        <w:tc>
          <w:tcPr>
            <w:tcW w:w="45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2 000</w:t>
            </w:r>
          </w:p>
        </w:tc>
        <w:tc>
          <w:tcPr>
            <w:tcW w:w="4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</w:tc>
        <w:tc>
          <w:tcPr>
            <w:tcW w:w="3821" w:type="pct"/>
            <w:gridSpan w:val="11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7.1</w:t>
            </w:r>
          </w:p>
        </w:tc>
        <w:tc>
          <w:tcPr>
            <w:tcW w:w="156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Opieka nad dziećmi i edukacja: Liczba miejsc w objętej wsparciem infrastrukturze w zakresie opieki nad dziećmi lub infrastrukturze edukacyjnej (CI 35)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2 031</w:t>
            </w:r>
          </w:p>
        </w:tc>
        <w:tc>
          <w:tcPr>
            <w:tcW w:w="47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6589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Del="00F459D2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obiektów infrastruktury przedszkolnej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26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Del="00F459D2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obiektów infrastruktury edukacji ogólnej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użytkowników infrastruktury przedszkolnej  wspartej w programie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1363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7.1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użytkowników infrastruktury edukacyjnej wspartej w programie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4345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Opieka nad dziećmi i edukacja: Liczba miejsc w objętej wsparciem infrastrukturze w zakresie opieki nad dziećmi lub infrastrukturze edukacyjnej (CI 35)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1 365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4429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obiektów infrastruktury edukacji ogólnej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obiektów infrastruktury kształcenia zawodowego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7.2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użytkowników infrastruktury edukacyjnej wspartej w programie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1041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1354C" w:rsidRPr="00C00C18" w:rsidTr="00497F76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7.2</w:t>
            </w:r>
          </w:p>
        </w:tc>
        <w:tc>
          <w:tcPr>
            <w:tcW w:w="1560" w:type="pct"/>
            <w:gridSpan w:val="2"/>
            <w:shd w:val="clear" w:color="auto" w:fill="auto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użytkowników infrastruktury kształcenia zawodowego wspartej w programie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1" w:type="pct"/>
            <w:gridSpan w:val="2"/>
            <w:shd w:val="clear" w:color="auto" w:fill="auto"/>
          </w:tcPr>
          <w:p w:rsidR="0031354C" w:rsidRPr="00C00C18" w:rsidRDefault="0031354C" w:rsidP="00133FE0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:rsidR="0031354C" w:rsidRPr="00C00C18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3597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1354C" w:rsidRPr="00C00C18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</w:tbl>
    <w:p w:rsidR="00C00C18" w:rsidRDefault="00C00C18" w:rsidP="00CA6F45">
      <w:pPr>
        <w:rPr>
          <w:rFonts w:asciiTheme="minorHAnsi" w:hAnsiTheme="minorHAnsi"/>
          <w:b/>
        </w:rPr>
      </w:pPr>
    </w:p>
    <w:p w:rsidR="00C00C18" w:rsidRDefault="00C00C18">
      <w:pPr>
        <w:widowControl/>
        <w:autoSpaceDE/>
        <w:autoSpaceDN/>
        <w:adjustRightInd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CA6F45" w:rsidRDefault="00CA6F45" w:rsidP="00F81664">
      <w:pPr>
        <w:pStyle w:val="Nagwek1"/>
        <w:rPr>
          <w:rFonts w:asciiTheme="minorHAnsi" w:hAnsiTheme="minorHAnsi"/>
        </w:rPr>
      </w:pPr>
      <w:bookmarkStart w:id="4" w:name="_Toc426030001"/>
      <w:r w:rsidRPr="00B11EDD">
        <w:rPr>
          <w:rFonts w:asciiTheme="minorHAnsi" w:hAnsiTheme="minorHAnsi"/>
        </w:rPr>
        <w:lastRenderedPageBreak/>
        <w:t>3. Tabela wskaźników rezultatu bezpośredniego dla EFS</w:t>
      </w:r>
      <w:bookmarkEnd w:id="4"/>
    </w:p>
    <w:p w:rsidR="00F81664" w:rsidRPr="00F81664" w:rsidRDefault="00F81664" w:rsidP="00F81664">
      <w:pPr>
        <w:rPr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7"/>
        <w:gridCol w:w="1753"/>
        <w:gridCol w:w="1317"/>
        <w:gridCol w:w="1256"/>
        <w:gridCol w:w="1259"/>
        <w:gridCol w:w="695"/>
        <w:gridCol w:w="584"/>
        <w:gridCol w:w="111"/>
        <w:gridCol w:w="841"/>
        <w:gridCol w:w="321"/>
        <w:gridCol w:w="654"/>
        <w:gridCol w:w="444"/>
        <w:gridCol w:w="251"/>
        <w:gridCol w:w="774"/>
        <w:gridCol w:w="61"/>
        <w:gridCol w:w="978"/>
        <w:gridCol w:w="289"/>
        <w:gridCol w:w="937"/>
      </w:tblGrid>
      <w:tr w:rsidR="00CA6F45" w:rsidRPr="00C00C18" w:rsidTr="00B80002">
        <w:trPr>
          <w:cantSplit/>
          <w:trHeight w:val="70"/>
        </w:trPr>
        <w:tc>
          <w:tcPr>
            <w:tcW w:w="5000" w:type="pct"/>
            <w:gridSpan w:val="18"/>
            <w:shd w:val="clear" w:color="auto" w:fill="auto"/>
            <w:vAlign w:val="center"/>
          </w:tcPr>
          <w:p w:rsidR="00CA6F45" w:rsidRPr="00C00C18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aps/>
                <w:color w:val="548DD4" w:themeColor="text2" w:themeTint="99"/>
                <w:sz w:val="22"/>
                <w:szCs w:val="22"/>
              </w:rPr>
              <w:t xml:space="preserve">Wskaźniki rezultatu bezpośredniego </w:t>
            </w:r>
          </w:p>
        </w:tc>
      </w:tr>
      <w:tr w:rsidR="00B80002" w:rsidRPr="00C00C18" w:rsidTr="00B80002">
        <w:trPr>
          <w:cantSplit/>
          <w:trHeight w:val="584"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C00C18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Nazwa wskaźnika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Jednostka</w:t>
            </w:r>
          </w:p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miary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 xml:space="preserve">Kategoria </w:t>
            </w: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br/>
              <w:t>regionu</w:t>
            </w:r>
          </w:p>
        </w:tc>
        <w:tc>
          <w:tcPr>
            <w:tcW w:w="764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 xml:space="preserve">Wartość bazowa </w:t>
            </w:r>
          </w:p>
        </w:tc>
        <w:tc>
          <w:tcPr>
            <w:tcW w:w="334" w:type="pct"/>
            <w:gridSpan w:val="2"/>
            <w:vMerge w:val="restart"/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 xml:space="preserve">Rok </w:t>
            </w: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br/>
              <w:t xml:space="preserve">bazowy </w:t>
            </w:r>
          </w:p>
        </w:tc>
        <w:tc>
          <w:tcPr>
            <w:tcW w:w="859" w:type="pct"/>
            <w:gridSpan w:val="5"/>
            <w:shd w:val="clear" w:color="auto" w:fill="auto"/>
            <w:vAlign w:val="center"/>
          </w:tcPr>
          <w:p w:rsidR="00B80002" w:rsidRPr="00C00C18" w:rsidRDefault="00B80002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Szacowana wartość docelowa (2023)</w:t>
            </w:r>
          </w:p>
        </w:tc>
        <w:tc>
          <w:tcPr>
            <w:tcW w:w="420" w:type="pct"/>
            <w:gridSpan w:val="2"/>
            <w:vMerge w:val="restart"/>
            <w:shd w:val="clear" w:color="auto" w:fill="auto"/>
            <w:vAlign w:val="center"/>
          </w:tcPr>
          <w:p w:rsidR="00B80002" w:rsidRPr="00C00C18" w:rsidRDefault="00B80002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Źródło</w:t>
            </w:r>
          </w:p>
          <w:p w:rsidR="00B80002" w:rsidRPr="00C00C18" w:rsidRDefault="00B80002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</w:p>
        </w:tc>
      </w:tr>
      <w:tr w:rsidR="00B80002" w:rsidRPr="00C00C18" w:rsidTr="00B80002">
        <w:trPr>
          <w:cantSplit/>
          <w:trHeight w:val="584"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C00C18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</w:p>
        </w:tc>
        <w:tc>
          <w:tcPr>
            <w:tcW w:w="43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M</w:t>
            </w:r>
          </w:p>
        </w:tc>
        <w:tc>
          <w:tcPr>
            <w:tcW w:w="238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K</w:t>
            </w:r>
          </w:p>
        </w:tc>
        <w:tc>
          <w:tcPr>
            <w:tcW w:w="28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O</w:t>
            </w:r>
          </w:p>
        </w:tc>
        <w:tc>
          <w:tcPr>
            <w:tcW w:w="334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</w:p>
        </w:tc>
        <w:tc>
          <w:tcPr>
            <w:tcW w:w="238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M</w:t>
            </w:r>
          </w:p>
        </w:tc>
        <w:tc>
          <w:tcPr>
            <w:tcW w:w="28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K</w:t>
            </w:r>
          </w:p>
        </w:tc>
        <w:tc>
          <w:tcPr>
            <w:tcW w:w="33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O</w:t>
            </w:r>
          </w:p>
        </w:tc>
        <w:tc>
          <w:tcPr>
            <w:tcW w:w="420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</w:p>
        </w:tc>
      </w:tr>
      <w:tr w:rsidR="00B80002" w:rsidRPr="00C00C18" w:rsidTr="00B80002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Rynek pracy</w:t>
            </w:r>
          </w:p>
        </w:tc>
        <w:tc>
          <w:tcPr>
            <w:tcW w:w="4289" w:type="pct"/>
            <w:gridSpan w:val="17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0002" w:rsidRPr="00C00C18" w:rsidTr="00B80002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71%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68%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69%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80002" w:rsidRPr="00C00C18" w:rsidTr="00B80002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osób, które uzyskały kwalifikacje po opuszczeniu programu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obliczana na podstawie liczby osób bezrobotnych (łącznie z długotrwale bezrobotnymi)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30%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80002" w:rsidRPr="00C00C18" w:rsidTr="00B80002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 pracujących po opuszczeniu programu (łącznie z pracującymi na własny rachunek)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obliczana na podstawie liczby osób długotrwale bezrobotnych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65%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61%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63%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63%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80002" w:rsidRPr="00C00C18" w:rsidTr="00B80002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osób, które uzyskały kwalifikacje po opuszczeniu programu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obliczana na podstawie liczby osób długotrwale bezrobotnych objętych wsparciem w programie 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40%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80002" w:rsidRPr="00C00C18" w:rsidTr="00B80002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61%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56%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58%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58%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80002" w:rsidRPr="00C00C18" w:rsidTr="00B80002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osób, które uzyskały kwalifikacje po opuszczeniu programu (C) obliczana na podstawie liczby osób z niepełnosprawnościami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16%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80002" w:rsidRPr="00C00C18" w:rsidTr="00B80002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utworzonych miejsc pracy w ramach udzielonych z EFS środków na podjęcie działalności gospodarczej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7513A0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</w:t>
            </w:r>
            <w:r w:rsidR="007513A0">
              <w:rPr>
                <w:rFonts w:asciiTheme="minorHAnsi" w:hAnsiTheme="minorHAnsi"/>
                <w:sz w:val="22"/>
                <w:szCs w:val="22"/>
              </w:rPr>
              <w:t>uki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n/d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n/d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1 566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n/d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n/d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3 247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C00C18" w:rsidRDefault="00B80002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E0719" w:rsidRPr="00C00C18" w:rsidTr="00133FE0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71%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68%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69%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E0719" w:rsidRPr="00C00C18" w:rsidTr="00133FE0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C00C18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osób, które uzyskały kwalifikacje po opuszczeniu programu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obliczana na podstawie liczby osób bezrobotnych (łącznie z długotrwale bezrobotnymi)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30%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E0719" w:rsidRPr="00C00C18" w:rsidTr="00133FE0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C00C18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 pracujących po opuszczeniu programu (łącznie z pracującymi na własny rachunek)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obliczana na podstawie liczby osób długotrwale bezrobotnych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65%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61%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63%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63%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E0719" w:rsidRPr="00C00C18" w:rsidTr="00133FE0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C00C18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osób, które uzyskały kwalifikacje po opuszczeniu programu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t>obliczana na podstawie liczby osób długotrwale bezrobotnych objętych wsparciem w programie 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40%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E0719" w:rsidRPr="00C00C18" w:rsidTr="00133FE0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C00C18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44%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41%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41%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E0719" w:rsidRPr="00C00C18" w:rsidTr="00133FE0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C00C18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osób, które uzyskały kwalifikacje po opuszczeniu programu (C) obliczana na podstawie liczby osób biernych zawodowo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76%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E0719" w:rsidRPr="00C00C18" w:rsidTr="00133FE0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C00C18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61%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56%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58%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58%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3E0719" w:rsidRPr="00C00C18" w:rsidTr="00133FE0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C00C18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osób, które uzyskały kwalifikacje po opuszczeniu programu (C) obliczana na podstawie liczby osób z niepełnosprawnościami objętych wsparciem w programie</w:t>
            </w:r>
            <w:r w:rsidR="00A8349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349B" w:rsidRPr="00A8349B">
              <w:rPr>
                <w:rFonts w:asciiTheme="minorHAnsi" w:hAnsiTheme="minorHAnsi"/>
                <w:sz w:val="22"/>
                <w:szCs w:val="22"/>
              </w:rPr>
              <w:t>(C)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C6440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28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334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2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38%</w:t>
            </w:r>
          </w:p>
        </w:tc>
        <w:tc>
          <w:tcPr>
            <w:tcW w:w="28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62%</w:t>
            </w:r>
          </w:p>
        </w:tc>
        <w:tc>
          <w:tcPr>
            <w:tcW w:w="335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16%</w:t>
            </w:r>
          </w:p>
        </w:tc>
        <w:tc>
          <w:tcPr>
            <w:tcW w:w="42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C00C18" w:rsidRDefault="003E071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A4A7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BA4A72" w:rsidRDefault="00BA4A72" w:rsidP="00BA4A72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Nazwa wskaźnika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Jednostka</w:t>
            </w:r>
          </w:p>
          <w:p w:rsidR="00BA4A72" w:rsidRPr="00BA4A72" w:rsidDel="00C64409" w:rsidRDefault="00BA4A72" w:rsidP="00BA4A72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miary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BA4A72" w:rsidRDefault="00BA4A72" w:rsidP="00BA4A72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 xml:space="preserve">Kategoria </w:t>
            </w: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br/>
              <w:t>regionu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BA4A72" w:rsidRDefault="00BA4A72" w:rsidP="00BA4A7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BA4A72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Wartość bazowa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BA4A72" w:rsidRDefault="00BA4A72" w:rsidP="00BA4A72">
            <w:pPr>
              <w:spacing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BA4A72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Rok bazowy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BA4A72" w:rsidRDefault="00BA4A72" w:rsidP="00BA4A72">
            <w:pPr>
              <w:spacing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Szacowana wartość docelowa (2023)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BA4A72" w:rsidRDefault="00BA4A72" w:rsidP="00BA4A72">
            <w:pPr>
              <w:spacing w:line="240" w:lineRule="auto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BA4A72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Źródło</w:t>
            </w:r>
          </w:p>
        </w:tc>
      </w:tr>
      <w:tr w:rsidR="00BA4A7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utworzonych miejsc pracy w ramach udzielonych z EFS środków na podjęcie działalności gospodarczej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sztuki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1566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212772" w:rsidP="0021277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280</w:t>
            </w: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A4A7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Działanie 8.4 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48%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A4A7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pozostających bez pracy, które znalazły pracę lub poszukują pracy po opuszczeniu programu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48%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Poddziałanie 8.4.1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8.4.2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8.4.3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8.4.4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8.5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osób, które po opuszczeniu programu podjęły pracę lub kontynuowały zatrudnienie.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35%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35%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8.5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osób, które uzyskały kwalifikacje lub nabyły kompetencje po opuszczeniu programu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8.6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mikroprzedsiębiorstw oraz małych i średnich przedsiębiorstw, które zrealizowały swój cel rozwojowy dzięki udziałowi w programie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</w:t>
            </w: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uki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1025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8.6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osób, które uzyskały kwalifikacje lub nabyły kompetencje po opuszczeniu programu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Działanie 8.7 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osób, które po opuszczeniu programu podjęły pracę lub kontynuowały zatrudnienie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50%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59%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8.7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osób, które dzięki interwencji EFS zgłosiły się na badanie profilaktyczne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40%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Badanie ewaluacyjne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Włączenie społeczne</w:t>
            </w:r>
          </w:p>
        </w:tc>
        <w:tc>
          <w:tcPr>
            <w:tcW w:w="3689" w:type="pct"/>
            <w:gridSpan w:val="16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7513A0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12%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12%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513A0">
              <w:rPr>
                <w:rFonts w:asciiTheme="minorHAnsi" w:hAnsiTheme="minorHAnsi"/>
                <w:sz w:val="22"/>
                <w:szCs w:val="22"/>
              </w:rPr>
              <w:t>Działanie 9.1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poszukujących pracy po opuszczeniu programu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7513A0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56%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56%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513A0">
              <w:rPr>
                <w:rFonts w:asciiTheme="minorHAnsi" w:hAnsiTheme="minorHAnsi"/>
                <w:sz w:val="22"/>
                <w:szCs w:val="22"/>
              </w:rPr>
              <w:lastRenderedPageBreak/>
              <w:t>Działanie 9.1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pracujących po opuszczeniu programu (łącznie z pracującymi na własny rachunek</w:t>
            </w:r>
            <w:r w:rsidR="00A769F4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7513A0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11,7%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9.1.1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9.1.2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9.1.3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9.1.4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w programie miejsc świadczenia usług społecznych, istniejących po zakończeniu projektu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7513A0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</w:t>
            </w:r>
            <w:r w:rsidR="007513A0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uki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176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0F22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C00C18" w:rsidRDefault="00200F22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23D1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51B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022AF0" w:rsidP="00A769F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661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D023D1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23D1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23D1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Poddziałanie 9.2.3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23D1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jw.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Default="00D023D1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23D1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wspartych w programie miejsc świadczenia usług zdrowotnych, istniejących po zakończeniu projektu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</w:t>
            </w: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uki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57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C00C18" w:rsidRDefault="00D023D1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51B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</w:t>
            </w:r>
            <w:r w:rsidR="007A48B4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7A48B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miejsc pracy utworzonych w przedsiębiorstwach społecznych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</w:t>
            </w: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uki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110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80%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EDUKACJA</w:t>
            </w:r>
          </w:p>
        </w:tc>
        <w:tc>
          <w:tcPr>
            <w:tcW w:w="3689" w:type="pct"/>
            <w:gridSpan w:val="16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region słabiej rozwinięty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73%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73%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10.1.1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10.1.2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10.1.3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10.1.4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10.2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Liczba uczniów, którzy nabyli kompetencje kluczowe po opuszczeniu programu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67%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67%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73%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73%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Liczba szkół, w których pracownie przedmiotowe wykorzystują doposażenie do prowadzenia zajęć edukacyjnych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</w:t>
            </w: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uki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93%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93%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SL 2014</w:t>
            </w:r>
          </w:p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Liczba szkó</w:t>
            </w:r>
            <w:r w:rsidR="00027009">
              <w:rPr>
                <w:rFonts w:asciiTheme="minorHAnsi" w:hAnsiTheme="minorHAnsi" w:cs="Arial"/>
                <w:color w:val="auto"/>
                <w:sz w:val="22"/>
                <w:szCs w:val="22"/>
              </w:rPr>
              <w:t>ł</w:t>
            </w: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</w:t>
            </w: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uki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37%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37%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10.2.1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10.2.2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10.2.3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10.2.4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31%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31%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35%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35%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30%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30%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>Liczba osób, które uzyskały kwalifikacje w ramach pozaszkolnych form kształcenia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30%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30%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10.4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73%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73%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szt</w:t>
            </w:r>
            <w:r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uki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89%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89%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10.4.1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10.4.2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10.4.3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10.4.4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jw.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POMOC TECHNICZNA</w:t>
            </w:r>
          </w:p>
        </w:tc>
        <w:tc>
          <w:tcPr>
            <w:tcW w:w="3689" w:type="pct"/>
            <w:gridSpan w:val="16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C00C18" w:rsidRDefault="00A769F4" w:rsidP="00200F22">
            <w:pPr>
              <w:pStyle w:val="Default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Średnioroczna liczba form szkoleniowych na jednego pracownika instytucji systemu wdrażania FE</w:t>
            </w:r>
            <w:r w:rsidRPr="00C00C18" w:rsidDel="0008174C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1,5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Ocena przydatności form szkoleniowych dla beneficjentów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Skala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1</w:t>
            </w: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-5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3,75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badania ankietowe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Średni czas zatwierdzania projektu (od złożenia wniosku o dofinansowanie do podpisania umowy)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dni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207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200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A769F4" w:rsidRPr="00C00C18" w:rsidTr="00B80002">
        <w:trPr>
          <w:cantSplit/>
          <w:trHeight w:val="20"/>
        </w:trPr>
        <w:tc>
          <w:tcPr>
            <w:tcW w:w="1311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1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Poziom fluktuacji pracowników w instytucjach zaangażowanych w politykę spójności</w:t>
            </w:r>
          </w:p>
        </w:tc>
        <w:tc>
          <w:tcPr>
            <w:tcW w:w="438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%</w:t>
            </w:r>
          </w:p>
        </w:tc>
        <w:tc>
          <w:tcPr>
            <w:tcW w:w="43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37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9,09</w:t>
            </w:r>
          </w:p>
        </w:tc>
        <w:tc>
          <w:tcPr>
            <w:tcW w:w="3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C00C18" w:rsidRDefault="00A769F4" w:rsidP="00200F22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12</w:t>
            </w:r>
          </w:p>
        </w:tc>
        <w:tc>
          <w:tcPr>
            <w:tcW w:w="32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</w:tcPr>
          <w:p w:rsidR="00A769F4" w:rsidRPr="00C00C18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badanie</w:t>
            </w:r>
          </w:p>
        </w:tc>
      </w:tr>
    </w:tbl>
    <w:p w:rsidR="00CA6F45" w:rsidRDefault="00CA6F45" w:rsidP="00CA6F45"/>
    <w:p w:rsidR="00CA6F45" w:rsidRDefault="00CA6F45">
      <w:pPr>
        <w:widowControl/>
        <w:autoSpaceDE/>
        <w:autoSpaceDN/>
        <w:adjustRightInd/>
      </w:pPr>
      <w:r>
        <w:br w:type="page"/>
      </w:r>
    </w:p>
    <w:p w:rsidR="00CA6F45" w:rsidRDefault="00CA6F45" w:rsidP="00F81664">
      <w:pPr>
        <w:pStyle w:val="Nagwek1"/>
        <w:rPr>
          <w:rFonts w:asciiTheme="minorHAnsi" w:hAnsiTheme="minorHAnsi"/>
        </w:rPr>
      </w:pPr>
      <w:bookmarkStart w:id="5" w:name="_Toc426030002"/>
      <w:r w:rsidRPr="00B11EDD">
        <w:rPr>
          <w:rFonts w:asciiTheme="minorHAnsi" w:hAnsiTheme="minorHAnsi"/>
        </w:rPr>
        <w:lastRenderedPageBreak/>
        <w:t>4. Tabela wskaźników produktu dla EFS</w:t>
      </w:r>
      <w:bookmarkEnd w:id="5"/>
    </w:p>
    <w:p w:rsidR="00F81664" w:rsidRPr="00F81664" w:rsidRDefault="00F81664" w:rsidP="00F81664">
      <w:pPr>
        <w:rPr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1948"/>
        <w:gridCol w:w="836"/>
        <w:gridCol w:w="1253"/>
        <w:gridCol w:w="1395"/>
        <w:gridCol w:w="356"/>
        <w:gridCol w:w="483"/>
        <w:gridCol w:w="842"/>
        <w:gridCol w:w="839"/>
        <w:gridCol w:w="478"/>
        <w:gridCol w:w="637"/>
        <w:gridCol w:w="677"/>
        <w:gridCol w:w="295"/>
        <w:gridCol w:w="975"/>
        <w:gridCol w:w="113"/>
        <w:gridCol w:w="1271"/>
      </w:tblGrid>
      <w:tr w:rsidR="00CA6F45" w:rsidRPr="00C00C18" w:rsidTr="00F27126">
        <w:trPr>
          <w:cantSplit/>
          <w:trHeight w:val="70"/>
        </w:trPr>
        <w:tc>
          <w:tcPr>
            <w:tcW w:w="5000" w:type="pct"/>
            <w:gridSpan w:val="16"/>
            <w:shd w:val="clear" w:color="auto" w:fill="auto"/>
            <w:vAlign w:val="center"/>
          </w:tcPr>
          <w:p w:rsidR="00CA6F45" w:rsidRPr="00C00C18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caps/>
                <w:sz w:val="22"/>
                <w:szCs w:val="22"/>
              </w:rPr>
              <w:t>Wskaźniki produktu</w:t>
            </w:r>
          </w:p>
        </w:tc>
      </w:tr>
      <w:tr w:rsidR="00F27126" w:rsidRPr="00C00C18" w:rsidTr="00F27126">
        <w:trPr>
          <w:cantSplit/>
          <w:trHeight w:val="584"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2" w:type="pct"/>
            <w:gridSpan w:val="2"/>
            <w:vMerge w:val="restart"/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Nazwa wskaźnika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Jednostka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 xml:space="preserve"> miary</w:t>
            </w:r>
          </w:p>
        </w:tc>
        <w:tc>
          <w:tcPr>
            <w:tcW w:w="482" w:type="pct"/>
            <w:vMerge w:val="restart"/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Kategoria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 xml:space="preserve"> regionu</w:t>
            </w:r>
          </w:p>
        </w:tc>
        <w:tc>
          <w:tcPr>
            <w:tcW w:w="87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Wartość pośrednia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>(2018)</w:t>
            </w:r>
          </w:p>
        </w:tc>
        <w:tc>
          <w:tcPr>
            <w:tcW w:w="1058" w:type="pct"/>
            <w:gridSpan w:val="5"/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Szacowana wartość docelowa (2023)</w:t>
            </w:r>
          </w:p>
        </w:tc>
        <w:tc>
          <w:tcPr>
            <w:tcW w:w="478" w:type="pct"/>
            <w:gridSpan w:val="2"/>
            <w:vMerge w:val="restart"/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Źródło</w:t>
            </w:r>
          </w:p>
        </w:tc>
      </w:tr>
      <w:tr w:rsidR="00F27126" w:rsidRPr="00C00C18" w:rsidTr="00F27126">
        <w:trPr>
          <w:cantSplit/>
          <w:trHeight w:val="584"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M</w:t>
            </w:r>
          </w:p>
        </w:tc>
        <w:tc>
          <w:tcPr>
            <w:tcW w:w="29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K</w:t>
            </w: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O</w:t>
            </w:r>
          </w:p>
        </w:tc>
        <w:tc>
          <w:tcPr>
            <w:tcW w:w="38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M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K</w:t>
            </w:r>
          </w:p>
        </w:tc>
        <w:tc>
          <w:tcPr>
            <w:tcW w:w="33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color w:val="548DD4" w:themeColor="text2" w:themeTint="99"/>
                <w:sz w:val="22"/>
                <w:szCs w:val="22"/>
              </w:rPr>
              <w:t>O</w:t>
            </w:r>
          </w:p>
        </w:tc>
        <w:tc>
          <w:tcPr>
            <w:tcW w:w="478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7126" w:rsidRPr="00C00C18" w:rsidTr="00F27126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Rynek Pracy</w:t>
            </w:r>
          </w:p>
        </w:tc>
        <w:tc>
          <w:tcPr>
            <w:tcW w:w="4284" w:type="pct"/>
            <w:gridSpan w:val="15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7126" w:rsidRPr="00C00C18" w:rsidTr="00F27126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8.1</w:t>
            </w:r>
          </w:p>
        </w:tc>
        <w:tc>
          <w:tcPr>
            <w:tcW w:w="96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9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3 447</w:t>
            </w:r>
          </w:p>
        </w:tc>
        <w:tc>
          <w:tcPr>
            <w:tcW w:w="29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5 171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8 618</w:t>
            </w:r>
          </w:p>
        </w:tc>
        <w:tc>
          <w:tcPr>
            <w:tcW w:w="38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6 292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9 438</w:t>
            </w:r>
          </w:p>
        </w:tc>
        <w:tc>
          <w:tcPr>
            <w:tcW w:w="33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15 730</w:t>
            </w:r>
          </w:p>
        </w:tc>
        <w:tc>
          <w:tcPr>
            <w:tcW w:w="478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F27126" w:rsidRPr="00C00C18" w:rsidTr="00F27126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8.1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o niskich kwalifikacjach objętych wsparciem w programie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4 102</w:t>
            </w:r>
          </w:p>
        </w:tc>
        <w:tc>
          <w:tcPr>
            <w:tcW w:w="336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6 692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10 794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F27126" w:rsidRPr="00C00C18" w:rsidTr="00F27126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8.1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z niepełnosprawnościami objętych wsparciem w programie</w:t>
            </w:r>
            <w:r w:rsidR="007513A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="007513A0"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(C)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421</w:t>
            </w:r>
          </w:p>
        </w:tc>
        <w:tc>
          <w:tcPr>
            <w:tcW w:w="336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605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1 026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F27126" w:rsidRPr="00C00C18" w:rsidTr="00F27126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8.1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długotrwale bezrobotnych objętych wsparciem w programie (C)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1 630</w:t>
            </w:r>
          </w:p>
        </w:tc>
        <w:tc>
          <w:tcPr>
            <w:tcW w:w="336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2 774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4 404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F27126" w:rsidRPr="00C00C18" w:rsidTr="00F27126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8.1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w wieku 50 lat i więcej objętych wsparciem w programie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1 260</w:t>
            </w:r>
          </w:p>
        </w:tc>
        <w:tc>
          <w:tcPr>
            <w:tcW w:w="336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1 540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2 800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F27126" w:rsidRPr="00C00C18" w:rsidTr="00F27126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8.1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osób, które otrzymały bezzwrotne środki na podjęcie działalności gospodarczej w programie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1 234</w:t>
            </w:r>
          </w:p>
        </w:tc>
        <w:tc>
          <w:tcPr>
            <w:tcW w:w="336" w:type="pct"/>
            <w:gridSpan w:val="2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2 013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F27126" w:rsidRPr="00C00C18" w:rsidRDefault="00F27126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3 247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F27126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575CA" w:rsidRPr="00C00C18" w:rsidTr="00C00C1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nr 8.2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1 240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7513A0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2 </w:t>
            </w:r>
            <w:r w:rsidR="007513A0" w:rsidRPr="00C00C18">
              <w:rPr>
                <w:rFonts w:asciiTheme="minorHAnsi" w:hAnsiTheme="minorHAnsi"/>
                <w:sz w:val="22"/>
                <w:szCs w:val="22"/>
              </w:rPr>
              <w:t>15</w:t>
            </w:r>
            <w:r w:rsidR="007513A0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1 573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2 359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3 932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575CA" w:rsidRPr="00C00C18" w:rsidTr="00C00C1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8.2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o niskich kwalifikacjach objętych wsparciem w programie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1 025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1 673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2 698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575CA" w:rsidRPr="00C00C18" w:rsidTr="00C00C1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8.2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biernych zawodowo objętych wsparciem w programie (C)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939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1 532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2 471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575CA" w:rsidRPr="00C00C18" w:rsidTr="00C00C1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8.2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z niepełnosprawnościami objętych wsparciem w programie</w:t>
            </w:r>
            <w:r w:rsidR="007513A0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 w:rsidR="007513A0"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(C)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105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151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256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575CA" w:rsidRPr="00C00C18" w:rsidTr="00C00C1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8.2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długotrwale bezrobotnych objętych wsparciem w programie (C)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407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694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1 101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5575CA" w:rsidRPr="00C00C18" w:rsidTr="00C00C1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nr 8.2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 w:cs="Calibri"/>
                <w:color w:val="000000"/>
                <w:sz w:val="22"/>
                <w:szCs w:val="22"/>
              </w:rPr>
              <w:t>Liczba osób w wieku 50 lat i więcej objętych wsparciem w programie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385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700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5575CA" w:rsidRPr="00C00C18" w:rsidRDefault="005575CA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9507D5" w:rsidRPr="00C00C18" w:rsidTr="007F7176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C00C18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8.3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9507D5" w:rsidRPr="00C00C18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="009507D5" w:rsidRPr="00C00C18" w:rsidRDefault="005C51A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534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9507D5" w:rsidRPr="00C00C18" w:rsidRDefault="005C51A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437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C00C18" w:rsidRDefault="005C51A9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97</w:t>
            </w:r>
            <w:r w:rsidR="00835D52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85" w:type="pct"/>
            <w:gridSpan w:val="2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975</w:t>
            </w:r>
          </w:p>
        </w:tc>
        <w:tc>
          <w:tcPr>
            <w:tcW w:w="336" w:type="pct"/>
            <w:gridSpan w:val="2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798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1 773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9507D5" w:rsidRPr="00C00C18" w:rsidTr="00C00C1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C00C18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8.3</w:t>
            </w:r>
          </w:p>
        </w:tc>
        <w:tc>
          <w:tcPr>
            <w:tcW w:w="962" w:type="pct"/>
            <w:gridSpan w:val="2"/>
            <w:shd w:val="clear" w:color="auto" w:fill="auto"/>
            <w:vAlign w:val="center"/>
          </w:tcPr>
          <w:p w:rsidR="009507D5" w:rsidRPr="00C00C18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871" w:type="pct"/>
            <w:gridSpan w:val="4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385" w:type="pct"/>
            <w:gridSpan w:val="2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569</w:t>
            </w:r>
          </w:p>
        </w:tc>
        <w:tc>
          <w:tcPr>
            <w:tcW w:w="336" w:type="pct"/>
            <w:gridSpan w:val="2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466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1 035</w:t>
            </w:r>
          </w:p>
        </w:tc>
        <w:tc>
          <w:tcPr>
            <w:tcW w:w="478" w:type="pct"/>
            <w:gridSpan w:val="2"/>
            <w:shd w:val="clear" w:color="auto" w:fill="auto"/>
            <w:vAlign w:val="center"/>
          </w:tcPr>
          <w:p w:rsidR="009507D5" w:rsidRPr="00C00C18" w:rsidRDefault="009507D5" w:rsidP="00C00C18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A4A72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BA4A72" w:rsidRPr="00C00C18" w:rsidRDefault="00BA4A72" w:rsidP="00BA4A72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Nazwa wskaźnika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Jednostka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 xml:space="preserve"> miary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Kategoria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 xml:space="preserve"> regionu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BA4A72" w:rsidRPr="00BA4A72" w:rsidRDefault="00BA4A72" w:rsidP="00BA4A72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Wartość pośrednia </w:t>
            </w:r>
            <w:r w:rsidRPr="00C00C18">
              <w:rPr>
                <w:rFonts w:asciiTheme="minorHAnsi" w:hAnsiTheme="minorHAnsi"/>
                <w:sz w:val="22"/>
                <w:szCs w:val="22"/>
              </w:rPr>
              <w:br/>
              <w:t>(2018)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BA4A72" w:rsidRPr="00C00C18" w:rsidRDefault="00BA4A72" w:rsidP="00BA4A72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Szacowana wartość docelowa (2023)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A4A72" w:rsidRPr="00C00C18" w:rsidRDefault="00BA4A72" w:rsidP="00BA4A72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Źródło</w:t>
            </w:r>
          </w:p>
        </w:tc>
      </w:tr>
      <w:tr w:rsidR="00BA4A72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Działanie 8.4 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opiekujących się dziećmi w wieku do lat 3 objętych wsparciem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12 723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BA4A72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8.4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BA4A72" w:rsidRPr="00C00C18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utworzonych miejsc opieki nad dziećmi w wieku do lat 3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BA4A72" w:rsidRPr="00C00C18" w:rsidRDefault="00210D43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sztuki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BA4A72" w:rsidRPr="00C00C18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C00C18" w:rsidRDefault="00BA4A72" w:rsidP="00BA4A72">
                  <w:pPr>
                    <w:spacing w:line="240" w:lineRule="auto"/>
                    <w:jc w:val="righ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C00C18">
                    <w:rPr>
                      <w:rFonts w:asciiTheme="minorHAnsi" w:hAnsiTheme="minorHAnsi"/>
                      <w:sz w:val="22"/>
                      <w:szCs w:val="22"/>
                    </w:rPr>
                    <w:t>4 679</w:t>
                  </w:r>
                </w:p>
              </w:tc>
            </w:tr>
          </w:tbl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BA4A72" w:rsidRPr="00C00C18" w:rsidRDefault="00BA4A72" w:rsidP="00BA4A72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BC454D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8.4.1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color w:val="000000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BC454D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8.4.2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jw.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BC454D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8.4.3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BC454D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8.4.4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8.5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C00C18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C00C18" w:rsidRDefault="00210D43" w:rsidP="00210D43">
                  <w:pPr>
                    <w:spacing w:line="240" w:lineRule="auto"/>
                    <w:jc w:val="righ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C00C18">
                    <w:rPr>
                      <w:rFonts w:asciiTheme="minorHAnsi" w:hAnsiTheme="minorHAnsi"/>
                      <w:sz w:val="22"/>
                      <w:szCs w:val="22"/>
                    </w:rPr>
                    <w:t>937</w:t>
                  </w:r>
                </w:p>
              </w:tc>
            </w:tr>
          </w:tbl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8.6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mikroprzedsiębiorstw oraz małych i średnich przedsiębiorstw objętych usługami rozwojowymi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C00C18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C00C18" w:rsidRDefault="00210D43" w:rsidP="00210D43">
                  <w:pPr>
                    <w:spacing w:line="240" w:lineRule="auto"/>
                    <w:jc w:val="righ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C00C18">
                    <w:rPr>
                      <w:rFonts w:asciiTheme="minorHAnsi" w:hAnsiTheme="minorHAnsi"/>
                      <w:sz w:val="22"/>
                      <w:szCs w:val="22"/>
                    </w:rPr>
                    <w:t>2 562</w:t>
                  </w:r>
                </w:p>
              </w:tc>
            </w:tr>
          </w:tbl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8.6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C00C18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C00C18" w:rsidRDefault="00E91B8B" w:rsidP="00210D43">
                  <w:pPr>
                    <w:spacing w:line="240" w:lineRule="auto"/>
                    <w:jc w:val="righ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6 856</w:t>
                  </w:r>
                </w:p>
              </w:tc>
            </w:tr>
          </w:tbl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8.6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C00C18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C00C18" w:rsidRDefault="00E91B8B" w:rsidP="00210D43">
                  <w:pPr>
                    <w:spacing w:line="240" w:lineRule="auto"/>
                    <w:jc w:val="righ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972</w:t>
                  </w:r>
                </w:p>
              </w:tc>
            </w:tr>
          </w:tbl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8.6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pracujących o niskich kwalifikacjach objętych wsparciem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C00C18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C00C18" w:rsidRDefault="00E91B8B" w:rsidP="00210D43">
                  <w:pPr>
                    <w:spacing w:line="240" w:lineRule="auto"/>
                    <w:jc w:val="righ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2 320</w:t>
                  </w:r>
                </w:p>
              </w:tc>
            </w:tr>
          </w:tbl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8.7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objętych programem zdrowotnym dzięki EFS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C00C18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C00C18" w:rsidRDefault="00210D43" w:rsidP="00210D43">
                  <w:pPr>
                    <w:spacing w:line="240" w:lineRule="auto"/>
                    <w:jc w:val="righ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C00C18">
                    <w:rPr>
                      <w:rFonts w:asciiTheme="minorHAnsi" w:hAnsiTheme="minorHAnsi"/>
                      <w:sz w:val="22"/>
                      <w:szCs w:val="22"/>
                    </w:rPr>
                    <w:t>3 607</w:t>
                  </w:r>
                </w:p>
              </w:tc>
            </w:tr>
          </w:tbl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8.7</w:t>
            </w:r>
          </w:p>
        </w:tc>
        <w:tc>
          <w:tcPr>
            <w:tcW w:w="132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58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C00C18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C00C18" w:rsidRDefault="00210D43" w:rsidP="00210D43">
                  <w:pPr>
                    <w:spacing w:line="240" w:lineRule="auto"/>
                    <w:jc w:val="righ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C00C18">
                    <w:rPr>
                      <w:rFonts w:asciiTheme="minorHAnsi" w:hAnsiTheme="minorHAnsi"/>
                      <w:sz w:val="22"/>
                      <w:szCs w:val="22"/>
                    </w:rPr>
                    <w:t>22</w:t>
                  </w:r>
                </w:p>
              </w:tc>
            </w:tr>
          </w:tbl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Włączenie społeczne</w:t>
            </w:r>
          </w:p>
        </w:tc>
        <w:tc>
          <w:tcPr>
            <w:tcW w:w="3611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9.1</w:t>
            </w:r>
          </w:p>
        </w:tc>
        <w:tc>
          <w:tcPr>
            <w:tcW w:w="132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objętych wsparciem w programie</w:t>
            </w:r>
          </w:p>
        </w:tc>
        <w:tc>
          <w:tcPr>
            <w:tcW w:w="458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18 905</w:t>
            </w:r>
          </w:p>
        </w:tc>
        <w:tc>
          <w:tcPr>
            <w:tcW w:w="4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9.1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 niepełnosprawnościami objętych wsparciem w programie (C)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3 705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9.1.1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9.1.2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9.1.3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jw.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9.1.4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9.2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5 290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9.2.1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9.2.2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9.2.3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9.2.4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9.3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objętych usługami zdrowotnymi świadczonymi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1 721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9.4</w:t>
            </w:r>
          </w:p>
        </w:tc>
        <w:tc>
          <w:tcPr>
            <w:tcW w:w="1327" w:type="pct"/>
            <w:gridSpan w:val="4"/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podmiotów ekonomii społecznej objętych wsparciem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511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9.4</w:t>
            </w:r>
          </w:p>
        </w:tc>
        <w:tc>
          <w:tcPr>
            <w:tcW w:w="132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Liczba osób zagrożonych ubóstwem lub wykluczeniem społecznym objętych wsparciem w programie</w:t>
            </w:r>
          </w:p>
        </w:tc>
        <w:tc>
          <w:tcPr>
            <w:tcW w:w="458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region słabiej rozwinięty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</w:pPr>
            <w:r w:rsidRPr="00C00C18">
              <w:rPr>
                <w:rFonts w:asciiTheme="minorHAnsi" w:eastAsia="Calibri" w:hAnsiTheme="minorHAnsi" w:cs="Tahoma"/>
                <w:color w:val="000000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110</w:t>
            </w:r>
          </w:p>
        </w:tc>
        <w:tc>
          <w:tcPr>
            <w:tcW w:w="4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EDUKACJA</w:t>
            </w:r>
          </w:p>
        </w:tc>
        <w:tc>
          <w:tcPr>
            <w:tcW w:w="3611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10.1</w:t>
            </w:r>
          </w:p>
        </w:tc>
        <w:tc>
          <w:tcPr>
            <w:tcW w:w="132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58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11720</w:t>
            </w:r>
          </w:p>
        </w:tc>
        <w:tc>
          <w:tcPr>
            <w:tcW w:w="4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Liczba miejsc wychowania przedszkolnego dofinansowanych w programie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1160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3114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Liczba nauczycieli objętych wsparciem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80533F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318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80533F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853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10.1.2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10.1.3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10.1.4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jw.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10.2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Liczba nauczycieli objętych wsparciem w programie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80533F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318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80533F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853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10.2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Liczba uczniów objętych wsparciem w zakresie rozwijania kompetencji kluczowych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10255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27525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10.2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CF727D" w:rsidP="00CF727D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auto"/>
                <w:sz w:val="22"/>
                <w:szCs w:val="22"/>
              </w:rPr>
              <w:t>Liczba n</w:t>
            </w:r>
            <w:r w:rsidR="00210D43"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auczycieli objętych wsparciem z zakresu TIK w programie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448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10.2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>Liczba szkół, których pracownie przedmiotowe zostały doposażone w programie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027009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127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341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10.2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150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10.2.1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10.2.2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10.2.3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10.2.4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10.3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osób w wieku 25 lat i więcej objętych wsparciem w programie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6268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10.3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osób w wieku 50 lat i więcej objętych wsparciem w programie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 4701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10.3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osób o niskich kwalifikacjach objętych wsparciem w programie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 4701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10.4</w:t>
            </w:r>
          </w:p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osób uczestniczących w pozaszkolnych formach kształcenia w programie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color w:val="auto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 6758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10.4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  1067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10.4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CF727D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Liczba </w:t>
            </w:r>
            <w:r w:rsidR="00210D43" w:rsidRPr="00C00C18">
              <w:rPr>
                <w:rFonts w:asciiTheme="minorHAnsi" w:hAnsiTheme="minorHAnsi" w:cs="Arial"/>
                <w:sz w:val="22"/>
                <w:szCs w:val="22"/>
              </w:rPr>
              <w:t xml:space="preserve">uczniów szkół i placówek kształcenia zawodowego uczestniczących w stażach i praktykach u pracodawcy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6457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  17331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10.4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256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10.4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49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SL 2014 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10.4.1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10.4.2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 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10.4.3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 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Poddziałanie 10.4.4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  <w:r w:rsidRPr="00C00C18">
              <w:rPr>
                <w:rFonts w:asciiTheme="minorHAnsi" w:hAnsiTheme="minorHAnsi" w:cs="Arial"/>
                <w:sz w:val="22"/>
                <w:szCs w:val="22"/>
              </w:rPr>
              <w:t xml:space="preserve">jw.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C00C18">
              <w:rPr>
                <w:rFonts w:asciiTheme="minorHAnsi" w:hAnsiTheme="minorHAnsi"/>
                <w:b/>
                <w:sz w:val="22"/>
                <w:szCs w:val="22"/>
              </w:rPr>
              <w:t>POMOC TECHNICZNA</w:t>
            </w:r>
          </w:p>
        </w:tc>
        <w:tc>
          <w:tcPr>
            <w:tcW w:w="3611" w:type="pct"/>
            <w:gridSpan w:val="14"/>
            <w:tcBorders>
              <w:top w:val="single" w:sz="18" w:space="0" w:color="548DD4" w:themeColor="text2" w:themeTint="99"/>
            </w:tcBorders>
            <w:shd w:val="clear" w:color="auto" w:fill="0070C0"/>
          </w:tcPr>
          <w:p w:rsidR="00210D43" w:rsidRPr="00C00C18" w:rsidRDefault="00210D43" w:rsidP="00210D43">
            <w:pPr>
              <w:pStyle w:val="Defaul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uczestników form szkoleniowych dla instytucji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Del="00526B8E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zakupionych urządzeń oraz elementów wyposażenia stanowisk</w:t>
            </w:r>
            <w:r w:rsidR="00BC454D">
              <w:rPr>
                <w:rFonts w:asciiTheme="minorHAnsi" w:eastAsiaTheme="minorHAnsi" w:hAnsiTheme="minorHAnsi" w:cstheme="minorBidi"/>
                <w:sz w:val="22"/>
                <w:szCs w:val="22"/>
              </w:rPr>
              <w:t>a pracy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przeprowadzonych ewaluacji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zorganizowanych spotkań, konferencji , seminariów</w:t>
            </w:r>
          </w:p>
        </w:tc>
        <w:tc>
          <w:tcPr>
            <w:tcW w:w="458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opracowanych ekspertyz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lastRenderedPageBreak/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uczestników form szkoleniowych dla beneficjentów</w:t>
            </w:r>
          </w:p>
        </w:tc>
        <w:tc>
          <w:tcPr>
            <w:tcW w:w="458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osoby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wspartych ZIT</w:t>
            </w:r>
          </w:p>
        </w:tc>
        <w:tc>
          <w:tcPr>
            <w:tcW w:w="458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Del="006B65D4" w:rsidRDefault="00210D43" w:rsidP="00210D43">
            <w:pPr>
              <w:spacing w:after="20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odwiedzin portalu informacyjnego/serwisu internetowego</w:t>
            </w:r>
          </w:p>
        </w:tc>
        <w:tc>
          <w:tcPr>
            <w:tcW w:w="458" w:type="pct"/>
            <w:gridSpan w:val="2"/>
            <w:shd w:val="clear" w:color="auto" w:fill="auto"/>
          </w:tcPr>
          <w:p w:rsidR="00210D43" w:rsidRPr="00C00C18" w:rsidRDefault="006C2178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działań informacyjno-promocyjnych o szerokim zasięgu</w:t>
            </w:r>
          </w:p>
        </w:tc>
        <w:tc>
          <w:tcPr>
            <w:tcW w:w="458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C00C18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Liczba materiałów informacyjnych lub promocyjnych wydanych w formie elektronicznej</w:t>
            </w:r>
          </w:p>
        </w:tc>
        <w:tc>
          <w:tcPr>
            <w:tcW w:w="458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  <w:tr w:rsidR="00210D43" w:rsidRPr="00C00C18" w:rsidTr="00F27126">
        <w:trPr>
          <w:cantSplit/>
          <w:trHeight w:val="20"/>
        </w:trPr>
        <w:tc>
          <w:tcPr>
            <w:tcW w:w="1389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Działanie 11.1</w:t>
            </w:r>
          </w:p>
        </w:tc>
        <w:tc>
          <w:tcPr>
            <w:tcW w:w="1327" w:type="pct"/>
            <w:gridSpan w:val="4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Liczba </w:t>
            </w:r>
            <w:proofErr w:type="spellStart"/>
            <w:r w:rsidRPr="00C00C18">
              <w:rPr>
                <w:rFonts w:asciiTheme="minorHAnsi" w:hAnsiTheme="minorHAnsi"/>
                <w:sz w:val="22"/>
                <w:szCs w:val="22"/>
              </w:rPr>
              <w:t>etatomiesięcy</w:t>
            </w:r>
            <w:proofErr w:type="spellEnd"/>
            <w:r w:rsidRPr="00C00C18">
              <w:rPr>
                <w:rFonts w:asciiTheme="minorHAnsi" w:hAnsiTheme="minorHAnsi"/>
                <w:sz w:val="22"/>
                <w:szCs w:val="22"/>
              </w:rPr>
              <w:t xml:space="preserve"> finansowanych ze środków pomocy technicznej</w:t>
            </w:r>
          </w:p>
        </w:tc>
        <w:tc>
          <w:tcPr>
            <w:tcW w:w="458" w:type="pct"/>
            <w:gridSpan w:val="2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szt.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 xml:space="preserve">region słabiej rozwinięty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C00C18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478" w:type="pct"/>
            <w:gridSpan w:val="3"/>
            <w:shd w:val="clear" w:color="auto" w:fill="auto"/>
            <w:vAlign w:val="center"/>
          </w:tcPr>
          <w:p w:rsidR="00210D43" w:rsidRPr="00C00C18" w:rsidRDefault="00210D43" w:rsidP="00210D43">
            <w:pPr>
              <w:spacing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" w:type="pct"/>
            <w:shd w:val="clear" w:color="auto" w:fill="auto"/>
          </w:tcPr>
          <w:p w:rsidR="00210D43" w:rsidRPr="00C00C18" w:rsidRDefault="00210D43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C00C18">
              <w:rPr>
                <w:rFonts w:asciiTheme="minorHAnsi" w:eastAsiaTheme="minorHAnsi" w:hAnsiTheme="minorHAnsi" w:cstheme="minorBidi"/>
                <w:sz w:val="22"/>
                <w:szCs w:val="22"/>
              </w:rPr>
              <w:t>SL 2014</w:t>
            </w:r>
          </w:p>
        </w:tc>
      </w:tr>
    </w:tbl>
    <w:p w:rsidR="00CA6F45" w:rsidRPr="00C00C18" w:rsidRDefault="00CA6F45" w:rsidP="00CA6F45">
      <w:pPr>
        <w:rPr>
          <w:rFonts w:asciiTheme="minorHAnsi" w:hAnsiTheme="minorHAnsi"/>
        </w:rPr>
      </w:pPr>
    </w:p>
    <w:sectPr w:rsidR="00CA6F45" w:rsidRPr="00C00C18" w:rsidSect="00CA6F45">
      <w:footerReference w:type="default" r:id="rId10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342" w:rsidRDefault="00210342" w:rsidP="00133FE0">
      <w:pPr>
        <w:spacing w:line="240" w:lineRule="auto"/>
      </w:pPr>
      <w:r>
        <w:separator/>
      </w:r>
    </w:p>
  </w:endnote>
  <w:endnote w:type="continuationSeparator" w:id="0">
    <w:p w:rsidR="00210342" w:rsidRDefault="00210342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210342" w:rsidRPr="00133FE0" w:rsidRDefault="00210342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934858">
          <w:rPr>
            <w:rFonts w:asciiTheme="minorHAnsi" w:hAnsiTheme="minorHAnsi"/>
            <w:noProof/>
          </w:rPr>
          <w:t>48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210342" w:rsidRPr="00133FE0" w:rsidRDefault="00210342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342" w:rsidRDefault="00210342" w:rsidP="00133FE0">
      <w:pPr>
        <w:spacing w:line="240" w:lineRule="auto"/>
      </w:pPr>
      <w:r>
        <w:separator/>
      </w:r>
    </w:p>
  </w:footnote>
  <w:footnote w:type="continuationSeparator" w:id="0">
    <w:p w:rsidR="00210342" w:rsidRDefault="00210342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349"/>
    <w:multiLevelType w:val="hybridMultilevel"/>
    <w:tmpl w:val="21C6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669A4"/>
    <w:multiLevelType w:val="hybridMultilevel"/>
    <w:tmpl w:val="E8548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730984"/>
    <w:multiLevelType w:val="hybridMultilevel"/>
    <w:tmpl w:val="639C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C28CF"/>
    <w:multiLevelType w:val="hybridMultilevel"/>
    <w:tmpl w:val="AEEC1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284A14"/>
    <w:multiLevelType w:val="hybridMultilevel"/>
    <w:tmpl w:val="6C66F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6E15EA"/>
    <w:multiLevelType w:val="hybridMultilevel"/>
    <w:tmpl w:val="A740D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308BB"/>
    <w:multiLevelType w:val="hybridMultilevel"/>
    <w:tmpl w:val="5980D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34B6595"/>
    <w:multiLevelType w:val="hybridMultilevel"/>
    <w:tmpl w:val="279AA896"/>
    <w:lvl w:ilvl="0" w:tplc="F076722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61ACD"/>
    <w:multiLevelType w:val="hybridMultilevel"/>
    <w:tmpl w:val="9E3836FE"/>
    <w:lvl w:ilvl="0" w:tplc="26EA25B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6AB4B64"/>
    <w:multiLevelType w:val="hybridMultilevel"/>
    <w:tmpl w:val="03066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B10993"/>
    <w:multiLevelType w:val="hybridMultilevel"/>
    <w:tmpl w:val="160C4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10"/>
  </w:num>
  <w:num w:numId="9">
    <w:abstractNumId w:val="9"/>
  </w:num>
  <w:num w:numId="10">
    <w:abstractNumId w:val="4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gdalena Maciejko">
    <w15:presenceInfo w15:providerId="AD" w15:userId="S-1-5-21-993268263-2097026863-2477634896-19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A07"/>
    <w:rsid w:val="00004D6D"/>
    <w:rsid w:val="000053BB"/>
    <w:rsid w:val="00020656"/>
    <w:rsid w:val="00022AF0"/>
    <w:rsid w:val="00027009"/>
    <w:rsid w:val="00036924"/>
    <w:rsid w:val="00042D7B"/>
    <w:rsid w:val="00045C18"/>
    <w:rsid w:val="000469FA"/>
    <w:rsid w:val="00082029"/>
    <w:rsid w:val="00086E1D"/>
    <w:rsid w:val="00087108"/>
    <w:rsid w:val="000A6783"/>
    <w:rsid w:val="000B1DB7"/>
    <w:rsid w:val="000B4BC2"/>
    <w:rsid w:val="000C4F07"/>
    <w:rsid w:val="000D131A"/>
    <w:rsid w:val="001054D4"/>
    <w:rsid w:val="00106EF6"/>
    <w:rsid w:val="00110605"/>
    <w:rsid w:val="00110C1E"/>
    <w:rsid w:val="00120D99"/>
    <w:rsid w:val="001237BF"/>
    <w:rsid w:val="00125861"/>
    <w:rsid w:val="00133FE0"/>
    <w:rsid w:val="00137FA9"/>
    <w:rsid w:val="001564BD"/>
    <w:rsid w:val="00172368"/>
    <w:rsid w:val="00177B8D"/>
    <w:rsid w:val="00184752"/>
    <w:rsid w:val="00195191"/>
    <w:rsid w:val="001B031E"/>
    <w:rsid w:val="001D1923"/>
    <w:rsid w:val="001D633C"/>
    <w:rsid w:val="001E13C2"/>
    <w:rsid w:val="001E56BA"/>
    <w:rsid w:val="001E6350"/>
    <w:rsid w:val="001F4318"/>
    <w:rsid w:val="001F5B6F"/>
    <w:rsid w:val="00200F22"/>
    <w:rsid w:val="00210342"/>
    <w:rsid w:val="00210D43"/>
    <w:rsid w:val="00212772"/>
    <w:rsid w:val="0021534C"/>
    <w:rsid w:val="00240FA6"/>
    <w:rsid w:val="00250C87"/>
    <w:rsid w:val="002521AE"/>
    <w:rsid w:val="00255B7C"/>
    <w:rsid w:val="00266D5C"/>
    <w:rsid w:val="002A7A0F"/>
    <w:rsid w:val="002B1112"/>
    <w:rsid w:val="002C38CC"/>
    <w:rsid w:val="002C5417"/>
    <w:rsid w:val="002D75D8"/>
    <w:rsid w:val="002F489C"/>
    <w:rsid w:val="0031354C"/>
    <w:rsid w:val="00331012"/>
    <w:rsid w:val="003623B9"/>
    <w:rsid w:val="00376681"/>
    <w:rsid w:val="00380C48"/>
    <w:rsid w:val="0039583E"/>
    <w:rsid w:val="003A2477"/>
    <w:rsid w:val="003A357C"/>
    <w:rsid w:val="003A7303"/>
    <w:rsid w:val="003C775C"/>
    <w:rsid w:val="003E0719"/>
    <w:rsid w:val="003E5DCB"/>
    <w:rsid w:val="003E7046"/>
    <w:rsid w:val="003F2A9E"/>
    <w:rsid w:val="00400BD9"/>
    <w:rsid w:val="004015AA"/>
    <w:rsid w:val="004034DE"/>
    <w:rsid w:val="00441B0D"/>
    <w:rsid w:val="004452A4"/>
    <w:rsid w:val="00452D31"/>
    <w:rsid w:val="00457948"/>
    <w:rsid w:val="00463AF4"/>
    <w:rsid w:val="00474E15"/>
    <w:rsid w:val="004776ED"/>
    <w:rsid w:val="00483F83"/>
    <w:rsid w:val="00492A33"/>
    <w:rsid w:val="00496299"/>
    <w:rsid w:val="00497F76"/>
    <w:rsid w:val="004A41CA"/>
    <w:rsid w:val="004B0276"/>
    <w:rsid w:val="004B37AA"/>
    <w:rsid w:val="004C3848"/>
    <w:rsid w:val="004C749B"/>
    <w:rsid w:val="004E3C6E"/>
    <w:rsid w:val="004E446E"/>
    <w:rsid w:val="004E6AC9"/>
    <w:rsid w:val="00500919"/>
    <w:rsid w:val="00507271"/>
    <w:rsid w:val="00511C61"/>
    <w:rsid w:val="00517DE6"/>
    <w:rsid w:val="00543C5B"/>
    <w:rsid w:val="005502AC"/>
    <w:rsid w:val="005575CA"/>
    <w:rsid w:val="005C45D5"/>
    <w:rsid w:val="005C51A9"/>
    <w:rsid w:val="005C6846"/>
    <w:rsid w:val="005D7D1B"/>
    <w:rsid w:val="005E0167"/>
    <w:rsid w:val="005F54AF"/>
    <w:rsid w:val="005F75E3"/>
    <w:rsid w:val="0060033D"/>
    <w:rsid w:val="00620424"/>
    <w:rsid w:val="006233E9"/>
    <w:rsid w:val="00642EAC"/>
    <w:rsid w:val="00646F27"/>
    <w:rsid w:val="00657221"/>
    <w:rsid w:val="00671D20"/>
    <w:rsid w:val="00673A6A"/>
    <w:rsid w:val="006C2178"/>
    <w:rsid w:val="006C615D"/>
    <w:rsid w:val="006F28CF"/>
    <w:rsid w:val="006F7722"/>
    <w:rsid w:val="0070300A"/>
    <w:rsid w:val="007251FF"/>
    <w:rsid w:val="00730B4C"/>
    <w:rsid w:val="0073365A"/>
    <w:rsid w:val="00744E34"/>
    <w:rsid w:val="007513A0"/>
    <w:rsid w:val="00761B3A"/>
    <w:rsid w:val="00765CA7"/>
    <w:rsid w:val="007739CF"/>
    <w:rsid w:val="007764A2"/>
    <w:rsid w:val="00780D28"/>
    <w:rsid w:val="00791B81"/>
    <w:rsid w:val="00793ED9"/>
    <w:rsid w:val="00796CF8"/>
    <w:rsid w:val="007A3F0F"/>
    <w:rsid w:val="007A48B4"/>
    <w:rsid w:val="007A5A07"/>
    <w:rsid w:val="007D2E46"/>
    <w:rsid w:val="007E2CAF"/>
    <w:rsid w:val="007E3F5C"/>
    <w:rsid w:val="007F0CAB"/>
    <w:rsid w:val="007F7176"/>
    <w:rsid w:val="007F7FF8"/>
    <w:rsid w:val="00804E87"/>
    <w:rsid w:val="0080533F"/>
    <w:rsid w:val="00814288"/>
    <w:rsid w:val="00835D52"/>
    <w:rsid w:val="00836C9A"/>
    <w:rsid w:val="0084366A"/>
    <w:rsid w:val="00866D8D"/>
    <w:rsid w:val="0087142C"/>
    <w:rsid w:val="008715E0"/>
    <w:rsid w:val="00872D7F"/>
    <w:rsid w:val="008765D1"/>
    <w:rsid w:val="00880DCD"/>
    <w:rsid w:val="00882FF1"/>
    <w:rsid w:val="008917C0"/>
    <w:rsid w:val="008B49FC"/>
    <w:rsid w:val="008C7D0E"/>
    <w:rsid w:val="008D12DA"/>
    <w:rsid w:val="008D5156"/>
    <w:rsid w:val="008E43B6"/>
    <w:rsid w:val="008F1A45"/>
    <w:rsid w:val="00903112"/>
    <w:rsid w:val="00913448"/>
    <w:rsid w:val="00920A88"/>
    <w:rsid w:val="00921F7A"/>
    <w:rsid w:val="00934858"/>
    <w:rsid w:val="00937587"/>
    <w:rsid w:val="00941682"/>
    <w:rsid w:val="00946317"/>
    <w:rsid w:val="009507D5"/>
    <w:rsid w:val="00962C39"/>
    <w:rsid w:val="0097538C"/>
    <w:rsid w:val="00980A94"/>
    <w:rsid w:val="00980AB0"/>
    <w:rsid w:val="00983904"/>
    <w:rsid w:val="009955FA"/>
    <w:rsid w:val="009C69BC"/>
    <w:rsid w:val="009D0981"/>
    <w:rsid w:val="009D0AC4"/>
    <w:rsid w:val="009D374A"/>
    <w:rsid w:val="009F3396"/>
    <w:rsid w:val="00A02627"/>
    <w:rsid w:val="00A20694"/>
    <w:rsid w:val="00A232F6"/>
    <w:rsid w:val="00A37EC5"/>
    <w:rsid w:val="00A407F6"/>
    <w:rsid w:val="00A769F4"/>
    <w:rsid w:val="00A80811"/>
    <w:rsid w:val="00A8244F"/>
    <w:rsid w:val="00A8349B"/>
    <w:rsid w:val="00AA547A"/>
    <w:rsid w:val="00AB7262"/>
    <w:rsid w:val="00AB7702"/>
    <w:rsid w:val="00AD07ED"/>
    <w:rsid w:val="00AE4242"/>
    <w:rsid w:val="00B178AD"/>
    <w:rsid w:val="00B352B6"/>
    <w:rsid w:val="00B366E1"/>
    <w:rsid w:val="00B51A22"/>
    <w:rsid w:val="00B6019C"/>
    <w:rsid w:val="00B80002"/>
    <w:rsid w:val="00B856E9"/>
    <w:rsid w:val="00BA4A72"/>
    <w:rsid w:val="00BB3C63"/>
    <w:rsid w:val="00BB525F"/>
    <w:rsid w:val="00BC454D"/>
    <w:rsid w:val="00BC75A0"/>
    <w:rsid w:val="00BC77A2"/>
    <w:rsid w:val="00BD6F0E"/>
    <w:rsid w:val="00BE3EE6"/>
    <w:rsid w:val="00BF2AAB"/>
    <w:rsid w:val="00C00C18"/>
    <w:rsid w:val="00C0112D"/>
    <w:rsid w:val="00C07457"/>
    <w:rsid w:val="00C14485"/>
    <w:rsid w:val="00C3622D"/>
    <w:rsid w:val="00C437D1"/>
    <w:rsid w:val="00C64409"/>
    <w:rsid w:val="00C90ED3"/>
    <w:rsid w:val="00CA6F45"/>
    <w:rsid w:val="00CC00F3"/>
    <w:rsid w:val="00CD2BD5"/>
    <w:rsid w:val="00CE11A2"/>
    <w:rsid w:val="00CE6527"/>
    <w:rsid w:val="00CF727D"/>
    <w:rsid w:val="00D023D1"/>
    <w:rsid w:val="00D24531"/>
    <w:rsid w:val="00D35699"/>
    <w:rsid w:val="00D72583"/>
    <w:rsid w:val="00D90427"/>
    <w:rsid w:val="00D956FF"/>
    <w:rsid w:val="00DA5C35"/>
    <w:rsid w:val="00DA6BF2"/>
    <w:rsid w:val="00DD6EE4"/>
    <w:rsid w:val="00DE10B1"/>
    <w:rsid w:val="00DF1982"/>
    <w:rsid w:val="00DF37D2"/>
    <w:rsid w:val="00DF707C"/>
    <w:rsid w:val="00E0727F"/>
    <w:rsid w:val="00E14CA2"/>
    <w:rsid w:val="00E338CA"/>
    <w:rsid w:val="00E345E1"/>
    <w:rsid w:val="00E41038"/>
    <w:rsid w:val="00E44C82"/>
    <w:rsid w:val="00E611EA"/>
    <w:rsid w:val="00E731D0"/>
    <w:rsid w:val="00E757E6"/>
    <w:rsid w:val="00E77F21"/>
    <w:rsid w:val="00E849A5"/>
    <w:rsid w:val="00E91B8B"/>
    <w:rsid w:val="00E9420B"/>
    <w:rsid w:val="00EB3EC5"/>
    <w:rsid w:val="00EB6CDF"/>
    <w:rsid w:val="00ED1FC1"/>
    <w:rsid w:val="00EF56FF"/>
    <w:rsid w:val="00F12777"/>
    <w:rsid w:val="00F24CB1"/>
    <w:rsid w:val="00F27126"/>
    <w:rsid w:val="00F27BB4"/>
    <w:rsid w:val="00F3077C"/>
    <w:rsid w:val="00F3746A"/>
    <w:rsid w:val="00F46EAB"/>
    <w:rsid w:val="00F51B18"/>
    <w:rsid w:val="00F54D38"/>
    <w:rsid w:val="00F55CF9"/>
    <w:rsid w:val="00F71F14"/>
    <w:rsid w:val="00F74B75"/>
    <w:rsid w:val="00F81664"/>
    <w:rsid w:val="00F93634"/>
    <w:rsid w:val="00F95243"/>
    <w:rsid w:val="00FA1C1D"/>
    <w:rsid w:val="00FB6C90"/>
    <w:rsid w:val="00FC0501"/>
    <w:rsid w:val="00FC5FBF"/>
    <w:rsid w:val="00FE2E28"/>
    <w:rsid w:val="00FF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CA6F45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9"/>
    <w:rsid w:val="00C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jc w:val="both"/>
    </w:pPr>
    <w:rPr>
      <w:rFonts w:eastAsia="Times New Roman" w:cs="Times New Roman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A6F45"/>
    <w:pPr>
      <w:widowControl/>
      <w:autoSpaceDE/>
      <w:autoSpaceDN/>
      <w:adjustRightInd/>
      <w:spacing w:after="100" w:line="240" w:lineRule="auto"/>
      <w:ind w:left="240"/>
    </w:pPr>
    <w:rPr>
      <w:rFonts w:eastAsia="Times New Roman" w:cs="Times New Roman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0F31C-DA71-4B78-9033-BC752350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48</Pages>
  <Words>8164</Words>
  <Characters>48986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Hanna Gaczyńska-Piwowarska</cp:lastModifiedBy>
  <cp:revision>21</cp:revision>
  <cp:lastPrinted>2015-10-22T11:24:00Z</cp:lastPrinted>
  <dcterms:created xsi:type="dcterms:W3CDTF">2015-09-02T10:30:00Z</dcterms:created>
  <dcterms:modified xsi:type="dcterms:W3CDTF">2015-10-27T12:40:00Z</dcterms:modified>
</cp:coreProperties>
</file>